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46558" w14:paraId="00EB7871" w14:textId="77777777" w:rsidTr="00E46558">
        <w:tc>
          <w:tcPr>
            <w:tcW w:w="9350" w:type="dxa"/>
          </w:tcPr>
          <w:p w14:paraId="78005828" w14:textId="77777777" w:rsidR="00E46558" w:rsidRPr="00E46558" w:rsidRDefault="00E46558">
            <w:pPr>
              <w:rPr>
                <w:sz w:val="28"/>
                <w:szCs w:val="28"/>
              </w:rPr>
            </w:pPr>
            <w:r w:rsidRPr="00E46558">
              <w:rPr>
                <w:sz w:val="28"/>
                <w:szCs w:val="28"/>
              </w:rPr>
              <w:t>Math Intervention</w:t>
            </w:r>
          </w:p>
          <w:p w14:paraId="647636AA" w14:textId="77777777" w:rsidR="00E46558" w:rsidRPr="00E46558" w:rsidRDefault="00E46558">
            <w:pPr>
              <w:rPr>
                <w:sz w:val="28"/>
                <w:szCs w:val="28"/>
              </w:rPr>
            </w:pPr>
          </w:p>
          <w:p w14:paraId="1B43539D" w14:textId="713915F6" w:rsidR="00E46558" w:rsidRDefault="00E46558">
            <w:r w:rsidRPr="00E46558">
              <w:rPr>
                <w:sz w:val="28"/>
                <w:szCs w:val="28"/>
              </w:rPr>
              <w:t>Early Math Fluency</w:t>
            </w:r>
            <w:r>
              <w:t xml:space="preserve"> </w:t>
            </w:r>
          </w:p>
        </w:tc>
      </w:tr>
      <w:tr w:rsidR="00E46558" w14:paraId="75896645" w14:textId="77777777" w:rsidTr="00E46558">
        <w:tc>
          <w:tcPr>
            <w:tcW w:w="9350" w:type="dxa"/>
          </w:tcPr>
          <w:p w14:paraId="5D0DC1ED" w14:textId="3EEF1BE3" w:rsidR="00E46558" w:rsidRPr="00E46558" w:rsidRDefault="00E46558" w:rsidP="00E46558">
            <w:pPr>
              <w:pStyle w:val="Heading1"/>
              <w:shd w:val="clear" w:color="auto" w:fill="F2EDE9"/>
              <w:spacing w:line="540" w:lineRule="atLeast"/>
              <w:rPr>
                <w:rFonts w:ascii="Arial" w:eastAsia="Times New Roman" w:hAnsi="Arial" w:cs="Arial"/>
                <w:b/>
                <w:bCs/>
                <w:color w:val="333333"/>
                <w:kern w:val="36"/>
                <w:sz w:val="36"/>
                <w:szCs w:val="36"/>
              </w:rPr>
            </w:pPr>
            <w:r w:rsidRPr="00E46558">
              <w:rPr>
                <w:rFonts w:ascii="Arial" w:eastAsia="Times New Roman" w:hAnsi="Arial" w:cs="Arial"/>
                <w:b/>
                <w:bCs/>
                <w:color w:val="333333"/>
                <w:kern w:val="36"/>
                <w:sz w:val="36"/>
                <w:szCs w:val="36"/>
              </w:rPr>
              <w:t>Number Sense: Promoting Basic Numeracy Skills through a Counting Board Gam</w:t>
            </w:r>
            <w:r>
              <w:rPr>
                <w:rFonts w:ascii="Arial" w:eastAsia="Times New Roman" w:hAnsi="Arial" w:cs="Arial"/>
                <w:b/>
                <w:bCs/>
                <w:color w:val="333333"/>
                <w:kern w:val="36"/>
                <w:sz w:val="36"/>
                <w:szCs w:val="36"/>
              </w:rPr>
              <w:t>e</w:t>
            </w:r>
          </w:p>
          <w:p w14:paraId="647848B0" w14:textId="7AF32635" w:rsidR="00E46558" w:rsidRDefault="00E46558"/>
        </w:tc>
      </w:tr>
      <w:tr w:rsidR="00E46558" w14:paraId="3C93DAD9" w14:textId="77777777" w:rsidTr="00E46558">
        <w:tc>
          <w:tcPr>
            <w:tcW w:w="9350" w:type="dxa"/>
          </w:tcPr>
          <w:p w14:paraId="04DE2519" w14:textId="77777777" w:rsidR="00E46558" w:rsidRDefault="00E46558"/>
          <w:p w14:paraId="5482E0AD" w14:textId="77777777" w:rsidR="00E46558" w:rsidRPr="00E46558" w:rsidRDefault="00E46558" w:rsidP="00E46558">
            <w:pPr>
              <w:shd w:val="clear" w:color="auto" w:fill="F2EDE9"/>
              <w:spacing w:line="360" w:lineRule="atLeast"/>
              <w:rPr>
                <w:rFonts w:ascii="Arial" w:eastAsia="Times New Roman" w:hAnsi="Arial" w:cs="Arial"/>
                <w:color w:val="333333"/>
                <w:sz w:val="18"/>
                <w:szCs w:val="18"/>
              </w:rPr>
            </w:pPr>
            <w:r w:rsidRPr="00E46558">
              <w:rPr>
                <w:rFonts w:ascii="Arial" w:eastAsia="Times New Roman" w:hAnsi="Arial" w:cs="Arial"/>
                <w:b/>
                <w:bCs/>
                <w:color w:val="333333"/>
                <w:sz w:val="18"/>
                <w:szCs w:val="18"/>
              </w:rPr>
              <w:t>DESCRIPTION: </w:t>
            </w:r>
            <w:r w:rsidRPr="00E46558">
              <w:rPr>
                <w:rFonts w:ascii="Arial" w:eastAsia="Times New Roman" w:hAnsi="Arial" w:cs="Arial"/>
                <w:color w:val="333333"/>
                <w:sz w:val="18"/>
                <w:szCs w:val="18"/>
              </w:rPr>
              <w:t>The student plays a number-based board game to build skills related to 'number sense', including number identification, counting, estimation skills, and ability to visualize and access specific number values using an internal number-line (Siegler, 2009).</w:t>
            </w:r>
          </w:p>
          <w:p w14:paraId="3BF22CE8" w14:textId="77777777" w:rsidR="00E46558" w:rsidRPr="00E46558" w:rsidRDefault="00E46558" w:rsidP="00E46558">
            <w:pPr>
              <w:shd w:val="clear" w:color="auto" w:fill="F2EDE9"/>
              <w:spacing w:line="360" w:lineRule="atLeast"/>
              <w:rPr>
                <w:rFonts w:ascii="Arial" w:eastAsia="Times New Roman" w:hAnsi="Arial" w:cs="Arial"/>
                <w:color w:val="333333"/>
                <w:sz w:val="18"/>
                <w:szCs w:val="18"/>
              </w:rPr>
            </w:pPr>
            <w:r w:rsidRPr="00E46558">
              <w:rPr>
                <w:rFonts w:ascii="Arial" w:eastAsia="Times New Roman" w:hAnsi="Arial" w:cs="Arial"/>
                <w:color w:val="333333"/>
                <w:sz w:val="18"/>
                <w:szCs w:val="18"/>
              </w:rPr>
              <w:t> </w:t>
            </w:r>
          </w:p>
          <w:p w14:paraId="54B194E0" w14:textId="77777777" w:rsidR="00E46558" w:rsidRPr="00E46558" w:rsidRDefault="00E46558" w:rsidP="00E46558">
            <w:pPr>
              <w:shd w:val="clear" w:color="auto" w:fill="F2EDE9"/>
              <w:spacing w:line="360" w:lineRule="atLeast"/>
              <w:rPr>
                <w:rFonts w:ascii="Arial" w:eastAsia="Times New Roman" w:hAnsi="Arial" w:cs="Arial"/>
                <w:color w:val="333333"/>
                <w:sz w:val="18"/>
                <w:szCs w:val="18"/>
              </w:rPr>
            </w:pPr>
            <w:r w:rsidRPr="00E46558">
              <w:rPr>
                <w:rFonts w:ascii="Arial" w:eastAsia="Times New Roman" w:hAnsi="Arial" w:cs="Arial"/>
                <w:b/>
                <w:bCs/>
                <w:color w:val="333333"/>
                <w:sz w:val="18"/>
                <w:szCs w:val="18"/>
              </w:rPr>
              <w:t>GROUP SIZE: </w:t>
            </w:r>
            <w:r w:rsidRPr="00E46558">
              <w:rPr>
                <w:rFonts w:ascii="Arial" w:eastAsia="Times New Roman" w:hAnsi="Arial" w:cs="Arial"/>
                <w:color w:val="333333"/>
                <w:sz w:val="18"/>
                <w:szCs w:val="18"/>
              </w:rPr>
              <w:t>1-2 students</w:t>
            </w:r>
            <w:bookmarkStart w:id="0" w:name="_GoBack"/>
            <w:bookmarkEnd w:id="0"/>
          </w:p>
          <w:p w14:paraId="3BA931FD" w14:textId="77777777" w:rsidR="00E46558" w:rsidRPr="00E46558" w:rsidRDefault="00E46558" w:rsidP="00E46558">
            <w:pPr>
              <w:shd w:val="clear" w:color="auto" w:fill="F2EDE9"/>
              <w:spacing w:line="360" w:lineRule="atLeast"/>
              <w:rPr>
                <w:rFonts w:ascii="Arial" w:eastAsia="Times New Roman" w:hAnsi="Arial" w:cs="Arial"/>
                <w:color w:val="333333"/>
                <w:sz w:val="18"/>
                <w:szCs w:val="18"/>
              </w:rPr>
            </w:pPr>
            <w:r w:rsidRPr="00E46558">
              <w:rPr>
                <w:rFonts w:ascii="Arial" w:eastAsia="Times New Roman" w:hAnsi="Arial" w:cs="Arial"/>
                <w:color w:val="333333"/>
                <w:sz w:val="18"/>
                <w:szCs w:val="18"/>
              </w:rPr>
              <w:t> </w:t>
            </w:r>
          </w:p>
          <w:p w14:paraId="64EF7DDE" w14:textId="77777777" w:rsidR="00E46558" w:rsidRPr="00E46558" w:rsidRDefault="00E46558" w:rsidP="00E46558">
            <w:pPr>
              <w:shd w:val="clear" w:color="auto" w:fill="F2EDE9"/>
              <w:spacing w:line="360" w:lineRule="atLeast"/>
              <w:rPr>
                <w:rFonts w:ascii="Arial" w:eastAsia="Times New Roman" w:hAnsi="Arial" w:cs="Arial"/>
                <w:color w:val="333333"/>
                <w:sz w:val="18"/>
                <w:szCs w:val="18"/>
              </w:rPr>
            </w:pPr>
            <w:r w:rsidRPr="00E46558">
              <w:rPr>
                <w:rFonts w:ascii="Arial" w:eastAsia="Times New Roman" w:hAnsi="Arial" w:cs="Arial"/>
                <w:b/>
                <w:bCs/>
                <w:color w:val="333333"/>
                <w:sz w:val="18"/>
                <w:szCs w:val="18"/>
              </w:rPr>
              <w:t>TIME:  </w:t>
            </w:r>
            <w:r w:rsidRPr="00E46558">
              <w:rPr>
                <w:rFonts w:ascii="Arial" w:eastAsia="Times New Roman" w:hAnsi="Arial" w:cs="Arial"/>
                <w:color w:val="333333"/>
                <w:sz w:val="18"/>
                <w:szCs w:val="18"/>
              </w:rPr>
              <w:t>12-15 minutes per session</w:t>
            </w:r>
          </w:p>
          <w:p w14:paraId="52BC8803" w14:textId="77777777" w:rsidR="00E46558" w:rsidRPr="00E46558" w:rsidRDefault="00E46558" w:rsidP="00E46558">
            <w:pPr>
              <w:shd w:val="clear" w:color="auto" w:fill="F2EDE9"/>
              <w:spacing w:line="360" w:lineRule="atLeast"/>
              <w:rPr>
                <w:rFonts w:ascii="Arial" w:eastAsia="Times New Roman" w:hAnsi="Arial" w:cs="Arial"/>
                <w:color w:val="333333"/>
                <w:sz w:val="18"/>
                <w:szCs w:val="18"/>
              </w:rPr>
            </w:pPr>
            <w:r w:rsidRPr="00E46558">
              <w:rPr>
                <w:rFonts w:ascii="Arial" w:eastAsia="Times New Roman" w:hAnsi="Arial" w:cs="Arial"/>
                <w:color w:val="333333"/>
                <w:sz w:val="18"/>
                <w:szCs w:val="18"/>
              </w:rPr>
              <w:t> </w:t>
            </w:r>
          </w:p>
          <w:p w14:paraId="25BAB72E" w14:textId="77777777" w:rsidR="00E46558" w:rsidRPr="00E46558" w:rsidRDefault="00E46558" w:rsidP="00E46558">
            <w:pPr>
              <w:shd w:val="clear" w:color="auto" w:fill="F2EDE9"/>
              <w:spacing w:line="360" w:lineRule="atLeast"/>
              <w:rPr>
                <w:rFonts w:ascii="Arial" w:eastAsia="Times New Roman" w:hAnsi="Arial" w:cs="Arial"/>
                <w:color w:val="333333"/>
                <w:sz w:val="18"/>
                <w:szCs w:val="18"/>
              </w:rPr>
            </w:pPr>
            <w:r w:rsidRPr="00E46558">
              <w:rPr>
                <w:rFonts w:ascii="Arial" w:eastAsia="Times New Roman" w:hAnsi="Arial" w:cs="Arial"/>
                <w:b/>
                <w:bCs/>
                <w:color w:val="333333"/>
                <w:sz w:val="18"/>
                <w:szCs w:val="18"/>
              </w:rPr>
              <w:t>MATERIALS:</w:t>
            </w:r>
          </w:p>
          <w:p w14:paraId="07121C42" w14:textId="77777777" w:rsidR="00E46558" w:rsidRPr="00E46558" w:rsidRDefault="00E46558" w:rsidP="00E46558">
            <w:pPr>
              <w:numPr>
                <w:ilvl w:val="0"/>
                <w:numId w:val="1"/>
              </w:numPr>
              <w:shd w:val="clear" w:color="auto" w:fill="F2EDE9"/>
              <w:spacing w:before="100" w:beforeAutospacing="1" w:after="100" w:afterAutospacing="1"/>
              <w:rPr>
                <w:rFonts w:ascii="Arial" w:eastAsia="Times New Roman" w:hAnsi="Arial" w:cs="Arial"/>
                <w:color w:val="333333"/>
                <w:sz w:val="18"/>
                <w:szCs w:val="18"/>
              </w:rPr>
            </w:pPr>
            <w:r w:rsidRPr="00E46558">
              <w:rPr>
                <w:rFonts w:ascii="Arial" w:eastAsia="Times New Roman" w:hAnsi="Arial" w:cs="Arial"/>
                <w:i/>
                <w:iCs/>
                <w:color w:val="333333"/>
                <w:sz w:val="18"/>
                <w:szCs w:val="18"/>
              </w:rPr>
              <w:t>Great Number Line Race!  Form</w:t>
            </w:r>
            <w:r w:rsidRPr="00E46558">
              <w:rPr>
                <w:rFonts w:ascii="Arial" w:eastAsia="Times New Roman" w:hAnsi="Arial" w:cs="Arial"/>
                <w:color w:val="333333"/>
                <w:sz w:val="18"/>
                <w:szCs w:val="18"/>
              </w:rPr>
              <w:t> (attached)</w:t>
            </w:r>
          </w:p>
          <w:p w14:paraId="5CD2BA76" w14:textId="77777777" w:rsidR="00E46558" w:rsidRPr="00E46558" w:rsidRDefault="00E46558" w:rsidP="00E46558">
            <w:pPr>
              <w:numPr>
                <w:ilvl w:val="0"/>
                <w:numId w:val="1"/>
              </w:numPr>
              <w:shd w:val="clear" w:color="auto" w:fill="F2EDE9"/>
              <w:spacing w:before="100" w:beforeAutospacing="1" w:after="100" w:afterAutospacing="1"/>
              <w:rPr>
                <w:rFonts w:ascii="Arial" w:eastAsia="Times New Roman" w:hAnsi="Arial" w:cs="Arial"/>
                <w:color w:val="333333"/>
                <w:sz w:val="18"/>
                <w:szCs w:val="18"/>
              </w:rPr>
            </w:pPr>
            <w:r w:rsidRPr="00E46558">
              <w:rPr>
                <w:rFonts w:ascii="Arial" w:eastAsia="Times New Roman" w:hAnsi="Arial" w:cs="Arial"/>
                <w:color w:val="333333"/>
                <w:sz w:val="18"/>
                <w:szCs w:val="18"/>
              </w:rPr>
              <w:t>Spinner divided into two equal regions marked "1" and "2" respectively. (NOTE: If a spinner is not available, the interventionist can purchase a small blank wooden block from a crafts store and mark three of the sides of the block with the number "1" and three sides with the number "2".)</w:t>
            </w:r>
          </w:p>
          <w:p w14:paraId="1B481A56" w14:textId="77777777" w:rsidR="00E46558" w:rsidRPr="00E46558" w:rsidRDefault="00E46558" w:rsidP="00E46558">
            <w:pPr>
              <w:shd w:val="clear" w:color="auto" w:fill="F2EDE9"/>
              <w:spacing w:line="360" w:lineRule="atLeast"/>
              <w:rPr>
                <w:rFonts w:ascii="Arial" w:eastAsia="Times New Roman" w:hAnsi="Arial" w:cs="Arial"/>
                <w:color w:val="333333"/>
                <w:sz w:val="18"/>
                <w:szCs w:val="18"/>
              </w:rPr>
            </w:pPr>
            <w:r w:rsidRPr="00E46558">
              <w:rPr>
                <w:rFonts w:ascii="Arial" w:eastAsia="Times New Roman" w:hAnsi="Arial" w:cs="Arial"/>
                <w:b/>
                <w:bCs/>
                <w:color w:val="333333"/>
                <w:sz w:val="18"/>
                <w:szCs w:val="18"/>
              </w:rPr>
              <w:t>INTERVENTION STEPS: </w:t>
            </w:r>
            <w:r w:rsidRPr="00E46558">
              <w:rPr>
                <w:rFonts w:ascii="Arial" w:eastAsia="Times New Roman" w:hAnsi="Arial" w:cs="Arial"/>
                <w:color w:val="333333"/>
                <w:sz w:val="18"/>
                <w:szCs w:val="18"/>
              </w:rPr>
              <w:t>A counting-board game session lasts 12 to 15 minutes, with each game within the session lasting 2-4 minutes. Here are the steps:</w:t>
            </w:r>
          </w:p>
          <w:p w14:paraId="38270413" w14:textId="77777777" w:rsidR="00E46558" w:rsidRPr="00E46558" w:rsidRDefault="00E46558" w:rsidP="00E46558">
            <w:pPr>
              <w:numPr>
                <w:ilvl w:val="0"/>
                <w:numId w:val="2"/>
              </w:numPr>
              <w:shd w:val="clear" w:color="auto" w:fill="F2EDE9"/>
              <w:spacing w:before="100" w:beforeAutospacing="1" w:after="100" w:afterAutospacing="1"/>
              <w:rPr>
                <w:rFonts w:ascii="Arial" w:eastAsia="Times New Roman" w:hAnsi="Arial" w:cs="Arial"/>
                <w:color w:val="333333"/>
                <w:sz w:val="18"/>
                <w:szCs w:val="18"/>
              </w:rPr>
            </w:pPr>
            <w:r w:rsidRPr="00E46558">
              <w:rPr>
                <w:rFonts w:ascii="Arial" w:eastAsia="Times New Roman" w:hAnsi="Arial" w:cs="Arial"/>
                <w:b/>
                <w:bCs/>
                <w:color w:val="333333"/>
                <w:sz w:val="18"/>
                <w:szCs w:val="18"/>
              </w:rPr>
              <w:t>Introduce the Rules of the Game.</w:t>
            </w:r>
            <w:r w:rsidRPr="00E46558">
              <w:rPr>
                <w:rFonts w:ascii="Arial" w:eastAsia="Times New Roman" w:hAnsi="Arial" w:cs="Arial"/>
                <w:color w:val="333333"/>
                <w:sz w:val="18"/>
                <w:szCs w:val="18"/>
              </w:rPr>
              <w:t> If the student is unfamiliar with the counting board game, the interventionist trains the student to play it.</w:t>
            </w:r>
          </w:p>
          <w:p w14:paraId="4BD41489" w14:textId="77777777" w:rsidR="00E46558" w:rsidRPr="00E46558" w:rsidRDefault="00E46558" w:rsidP="00E46558">
            <w:pPr>
              <w:shd w:val="clear" w:color="auto" w:fill="F2EDE9"/>
              <w:spacing w:line="360" w:lineRule="atLeast"/>
              <w:ind w:left="720"/>
              <w:rPr>
                <w:rFonts w:ascii="Arial" w:eastAsia="Times New Roman" w:hAnsi="Arial" w:cs="Arial"/>
                <w:color w:val="333333"/>
                <w:sz w:val="18"/>
                <w:szCs w:val="18"/>
              </w:rPr>
            </w:pPr>
            <w:r w:rsidRPr="00E46558">
              <w:rPr>
                <w:rFonts w:ascii="Arial" w:eastAsia="Times New Roman" w:hAnsi="Arial" w:cs="Arial"/>
                <w:color w:val="333333"/>
                <w:sz w:val="18"/>
                <w:szCs w:val="18"/>
              </w:rPr>
              <w:t>-The student is told that he or she will attempt to beat another player (either another student or the interventionist). The student is then given a penny or other small object to serve as a game piece. The student is told that players takes turns spinning the spinner (or, alternatively, tossing the block) to learn how many spaces they can move on the Great Number Line Race! board. Each player then advances the game piece, moving it forward through the numbered boxes of the game-board to match the number "1" or "2" selected in the spin or block toss.</w:t>
            </w:r>
          </w:p>
          <w:p w14:paraId="22249820" w14:textId="77777777" w:rsidR="00E46558" w:rsidRPr="00E46558" w:rsidRDefault="00E46558" w:rsidP="00E46558">
            <w:pPr>
              <w:shd w:val="clear" w:color="auto" w:fill="F2EDE9"/>
              <w:spacing w:line="360" w:lineRule="atLeast"/>
              <w:ind w:left="720"/>
              <w:rPr>
                <w:rFonts w:ascii="Arial" w:eastAsia="Times New Roman" w:hAnsi="Arial" w:cs="Arial"/>
                <w:color w:val="333333"/>
                <w:sz w:val="18"/>
                <w:szCs w:val="18"/>
              </w:rPr>
            </w:pPr>
            <w:r w:rsidRPr="00E46558">
              <w:rPr>
                <w:rFonts w:ascii="Arial" w:eastAsia="Times New Roman" w:hAnsi="Arial" w:cs="Arial"/>
                <w:color w:val="333333"/>
                <w:sz w:val="18"/>
                <w:szCs w:val="18"/>
              </w:rPr>
              <w:t>-When advancing the game piece, the player must call out the number of each numbered box as he or she passes over it. For example, if the player has a game piece on box 7 and spins a "2", that player advances the game piece two spaces, while calling out "8" and "9" (the names of the numbered boxes that the game piece moves across during that turn).</w:t>
            </w:r>
          </w:p>
          <w:p w14:paraId="70ECBA9F" w14:textId="77777777" w:rsidR="00E46558" w:rsidRPr="00E46558" w:rsidRDefault="00E46558" w:rsidP="00E46558">
            <w:pPr>
              <w:shd w:val="clear" w:color="auto" w:fill="F2EDE9"/>
              <w:spacing w:line="360" w:lineRule="atLeast"/>
              <w:ind w:left="720"/>
              <w:rPr>
                <w:rFonts w:ascii="Arial" w:eastAsia="Times New Roman" w:hAnsi="Arial" w:cs="Arial"/>
                <w:color w:val="333333"/>
                <w:sz w:val="18"/>
                <w:szCs w:val="18"/>
              </w:rPr>
            </w:pPr>
            <w:r w:rsidRPr="00E46558">
              <w:rPr>
                <w:rFonts w:ascii="Arial" w:eastAsia="Times New Roman" w:hAnsi="Arial" w:cs="Arial"/>
                <w:color w:val="333333"/>
                <w:sz w:val="18"/>
                <w:szCs w:val="18"/>
              </w:rPr>
              <w:lastRenderedPageBreak/>
              <w:t>-The player who reaches the "10" box first is the winner.</w:t>
            </w:r>
          </w:p>
          <w:p w14:paraId="44C04C0A" w14:textId="77777777" w:rsidR="00E46558" w:rsidRPr="00E46558" w:rsidRDefault="00E46558" w:rsidP="00E46558">
            <w:pPr>
              <w:numPr>
                <w:ilvl w:val="0"/>
                <w:numId w:val="2"/>
              </w:numPr>
              <w:shd w:val="clear" w:color="auto" w:fill="F2EDE9"/>
              <w:spacing w:before="100" w:beforeAutospacing="1" w:after="100" w:afterAutospacing="1"/>
              <w:rPr>
                <w:rFonts w:ascii="Arial" w:eastAsia="Times New Roman" w:hAnsi="Arial" w:cs="Arial"/>
                <w:color w:val="333333"/>
                <w:sz w:val="18"/>
                <w:szCs w:val="18"/>
              </w:rPr>
            </w:pPr>
            <w:r w:rsidRPr="00E46558">
              <w:rPr>
                <w:rFonts w:ascii="Arial" w:eastAsia="Times New Roman" w:hAnsi="Arial" w:cs="Arial"/>
                <w:b/>
                <w:bCs/>
                <w:color w:val="333333"/>
                <w:sz w:val="18"/>
                <w:szCs w:val="18"/>
              </w:rPr>
              <w:t>Record Game Outcomes.</w:t>
            </w:r>
            <w:r w:rsidRPr="00E46558">
              <w:rPr>
                <w:rFonts w:ascii="Arial" w:eastAsia="Times New Roman" w:hAnsi="Arial" w:cs="Arial"/>
                <w:color w:val="333333"/>
                <w:sz w:val="18"/>
                <w:szCs w:val="18"/>
              </w:rPr>
              <w:t> </w:t>
            </w:r>
            <w:proofErr w:type="gramStart"/>
            <w:r w:rsidRPr="00E46558">
              <w:rPr>
                <w:rFonts w:ascii="Arial" w:eastAsia="Times New Roman" w:hAnsi="Arial" w:cs="Arial"/>
                <w:color w:val="333333"/>
                <w:sz w:val="18"/>
                <w:szCs w:val="18"/>
              </w:rPr>
              <w:t>At the conclusion of</w:t>
            </w:r>
            <w:proofErr w:type="gramEnd"/>
            <w:r w:rsidRPr="00E46558">
              <w:rPr>
                <w:rFonts w:ascii="Arial" w:eastAsia="Times New Roman" w:hAnsi="Arial" w:cs="Arial"/>
                <w:color w:val="333333"/>
                <w:sz w:val="18"/>
                <w:szCs w:val="18"/>
              </w:rPr>
              <w:t xml:space="preserve"> each game, the interventionist records the winner using the form found on the </w:t>
            </w:r>
            <w:r w:rsidRPr="00E46558">
              <w:rPr>
                <w:rFonts w:ascii="Arial" w:eastAsia="Times New Roman" w:hAnsi="Arial" w:cs="Arial"/>
                <w:i/>
                <w:iCs/>
                <w:color w:val="333333"/>
                <w:sz w:val="18"/>
                <w:szCs w:val="18"/>
              </w:rPr>
              <w:t>Great Number Line Race!</w:t>
            </w:r>
            <w:r w:rsidRPr="00E46558">
              <w:rPr>
                <w:rFonts w:ascii="Arial" w:eastAsia="Times New Roman" w:hAnsi="Arial" w:cs="Arial"/>
                <w:color w:val="333333"/>
                <w:sz w:val="18"/>
                <w:szCs w:val="18"/>
              </w:rPr>
              <w:t> form. The session continues with additional games being played for a total of 12-15 minutes.</w:t>
            </w:r>
          </w:p>
          <w:p w14:paraId="2031F33A" w14:textId="77777777" w:rsidR="00E46558" w:rsidRPr="00E46558" w:rsidRDefault="00E46558" w:rsidP="00E46558">
            <w:pPr>
              <w:numPr>
                <w:ilvl w:val="0"/>
                <w:numId w:val="2"/>
              </w:numPr>
              <w:shd w:val="clear" w:color="auto" w:fill="F2EDE9"/>
              <w:spacing w:before="100" w:beforeAutospacing="1" w:after="100" w:afterAutospacing="1"/>
              <w:rPr>
                <w:rFonts w:ascii="Arial" w:eastAsia="Times New Roman" w:hAnsi="Arial" w:cs="Arial"/>
                <w:color w:val="333333"/>
                <w:sz w:val="18"/>
                <w:szCs w:val="18"/>
              </w:rPr>
            </w:pPr>
            <w:r w:rsidRPr="00E46558">
              <w:rPr>
                <w:rFonts w:ascii="Arial" w:eastAsia="Times New Roman" w:hAnsi="Arial" w:cs="Arial"/>
                <w:b/>
                <w:bCs/>
                <w:color w:val="333333"/>
                <w:sz w:val="18"/>
                <w:szCs w:val="18"/>
              </w:rPr>
              <w:t>Continue the Intervention Up to an Hour of Cumulative Play. </w:t>
            </w:r>
            <w:r w:rsidRPr="00E46558">
              <w:rPr>
                <w:rFonts w:ascii="Arial" w:eastAsia="Times New Roman" w:hAnsi="Arial" w:cs="Arial"/>
                <w:color w:val="333333"/>
                <w:sz w:val="18"/>
                <w:szCs w:val="18"/>
              </w:rPr>
              <w:t>The counting-board game continues until the student has accrued a total of at least one hour of play across multiple days. (The amount of cumulative play can be calculated by adding up the daily time spent in the game as recorded on the </w:t>
            </w:r>
            <w:r w:rsidRPr="00E46558">
              <w:rPr>
                <w:rFonts w:ascii="Arial" w:eastAsia="Times New Roman" w:hAnsi="Arial" w:cs="Arial"/>
                <w:i/>
                <w:iCs/>
                <w:color w:val="333333"/>
                <w:sz w:val="18"/>
                <w:szCs w:val="18"/>
              </w:rPr>
              <w:t>Great Number Line Race!</w:t>
            </w:r>
          </w:p>
          <w:p w14:paraId="51E01E4F" w14:textId="77777777" w:rsidR="00E46558" w:rsidRDefault="00E46558"/>
          <w:p w14:paraId="332564AC" w14:textId="5941F1A5" w:rsidR="00E46558" w:rsidRDefault="00E46558"/>
        </w:tc>
      </w:tr>
      <w:tr w:rsidR="00E46558" w14:paraId="14C90638" w14:textId="77777777" w:rsidTr="00E46558">
        <w:tc>
          <w:tcPr>
            <w:tcW w:w="9350" w:type="dxa"/>
          </w:tcPr>
          <w:p w14:paraId="154F3529" w14:textId="77777777" w:rsidR="00E46558" w:rsidRDefault="00E46558"/>
          <w:p w14:paraId="7FA82869" w14:textId="77777777" w:rsidR="00E46558" w:rsidRDefault="00E46558"/>
          <w:p w14:paraId="0F3F91CC" w14:textId="7392BF17" w:rsidR="00E46558" w:rsidRDefault="00E46558">
            <w:r>
              <w:t xml:space="preserve">Game board </w:t>
            </w:r>
          </w:p>
        </w:tc>
      </w:tr>
    </w:tbl>
    <w:p w14:paraId="67C4CBFC" w14:textId="77777777" w:rsidR="003858E8" w:rsidRDefault="003858E8"/>
    <w:sectPr w:rsidR="0038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7C3"/>
    <w:multiLevelType w:val="multilevel"/>
    <w:tmpl w:val="F95A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32070"/>
    <w:multiLevelType w:val="multilevel"/>
    <w:tmpl w:val="2958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58"/>
    <w:rsid w:val="003858E8"/>
    <w:rsid w:val="00E4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9233"/>
  <w15:chartTrackingRefBased/>
  <w15:docId w15:val="{DB3C79F1-02BD-408D-8088-0EDD4F20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5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65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98217">
      <w:bodyDiv w:val="1"/>
      <w:marLeft w:val="0"/>
      <w:marRight w:val="0"/>
      <w:marTop w:val="0"/>
      <w:marBottom w:val="0"/>
      <w:divBdr>
        <w:top w:val="none" w:sz="0" w:space="0" w:color="auto"/>
        <w:left w:val="none" w:sz="0" w:space="0" w:color="auto"/>
        <w:bottom w:val="none" w:sz="0" w:space="0" w:color="auto"/>
        <w:right w:val="none" w:sz="0" w:space="0" w:color="auto"/>
      </w:divBdr>
    </w:div>
    <w:div w:id="108949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Rogers</dc:creator>
  <cp:keywords/>
  <dc:description/>
  <cp:lastModifiedBy>Kelly Rogers</cp:lastModifiedBy>
  <cp:revision>1</cp:revision>
  <dcterms:created xsi:type="dcterms:W3CDTF">2018-03-08T18:01:00Z</dcterms:created>
  <dcterms:modified xsi:type="dcterms:W3CDTF">2018-03-08T18:05:00Z</dcterms:modified>
</cp:coreProperties>
</file>