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5283" w14:textId="77777777" w:rsidR="00A101E1" w:rsidRPr="00A101E1" w:rsidRDefault="00A101E1" w:rsidP="00A101E1">
      <w:pPr>
        <w:shd w:val="clear" w:color="auto" w:fill="FFFFFF"/>
        <w:spacing w:after="150" w:line="240" w:lineRule="auto"/>
        <w:outlineLvl w:val="0"/>
        <w:rPr>
          <w:rFonts w:ascii="Arial" w:eastAsia="Times New Roman" w:hAnsi="Arial" w:cs="Arial"/>
          <w:b/>
          <w:bCs/>
          <w:caps/>
          <w:color w:val="192D56"/>
          <w:kern w:val="36"/>
          <w:sz w:val="24"/>
          <w:szCs w:val="24"/>
          <w:u w:val="single"/>
        </w:rPr>
      </w:pPr>
      <w:bookmarkStart w:id="0" w:name="_GoBack"/>
      <w:r w:rsidRPr="00A101E1">
        <w:rPr>
          <w:rFonts w:ascii="Arial" w:eastAsia="Times New Roman" w:hAnsi="Arial" w:cs="Arial"/>
          <w:b/>
          <w:bCs/>
          <w:caps/>
          <w:color w:val="192D56"/>
          <w:kern w:val="36"/>
          <w:sz w:val="24"/>
          <w:szCs w:val="24"/>
          <w:u w:val="single"/>
        </w:rPr>
        <w:t>PHONEMIC AWARENESS</w:t>
      </w:r>
    </w:p>
    <w:bookmarkEnd w:id="0"/>
    <w:p w14:paraId="04881062" w14:textId="77777777" w:rsidR="00A101E1" w:rsidRPr="00A101E1" w:rsidRDefault="00A101E1" w:rsidP="00A101E1">
      <w:pPr>
        <w:numPr>
          <w:ilvl w:val="0"/>
          <w:numId w:val="1"/>
        </w:numPr>
        <w:shd w:val="clear" w:color="auto" w:fill="FFFFFF"/>
        <w:spacing w:before="100" w:beforeAutospacing="1" w:after="100" w:afterAutospacing="1" w:line="240" w:lineRule="auto"/>
        <w:ind w:left="0"/>
        <w:rPr>
          <w:rFonts w:ascii="Arial" w:eastAsia="Times New Roman" w:hAnsi="Arial" w:cs="Arial"/>
          <w:color w:val="3D3C39"/>
          <w:sz w:val="24"/>
          <w:szCs w:val="24"/>
        </w:rPr>
      </w:pPr>
      <w:r w:rsidRPr="00A101E1">
        <w:rPr>
          <w:rFonts w:ascii="Arial" w:eastAsia="Times New Roman" w:hAnsi="Arial" w:cs="Arial"/>
          <w:b/>
          <w:bCs/>
          <w:color w:val="3D3C39"/>
          <w:sz w:val="24"/>
          <w:szCs w:val="24"/>
        </w:rPr>
        <w:t>Phonemic awareness</w:t>
      </w:r>
      <w:r w:rsidRPr="00A101E1">
        <w:rPr>
          <w:rFonts w:ascii="Arial" w:eastAsia="Times New Roman" w:hAnsi="Arial" w:cs="Arial"/>
          <w:color w:val="3D3C39"/>
          <w:sz w:val="24"/>
          <w:szCs w:val="24"/>
        </w:rPr>
        <w:t> is the ability to identify and mentally manipulate the sounds (phonemes), sound sequences, and sound structures in a syllable or word. </w:t>
      </w:r>
    </w:p>
    <w:p w14:paraId="7BAF6E2F" w14:textId="1EC0E96F" w:rsid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 xml:space="preserve">Phonemic Awareness Interventions </w:t>
      </w:r>
      <w:r w:rsidRPr="00A101E1">
        <w:rPr>
          <w:rFonts w:ascii="Arial" w:eastAsia="Times New Roman" w:hAnsi="Arial" w:cs="Arial"/>
          <w:color w:val="3D3C39"/>
          <w:sz w:val="24"/>
          <w:szCs w:val="24"/>
        </w:rPr>
        <w:br/>
        <w:t xml:space="preserve">Phoneme Segmentation </w:t>
      </w:r>
      <w:r>
        <w:rPr>
          <w:rFonts w:ascii="Arial" w:eastAsia="Times New Roman" w:hAnsi="Arial" w:cs="Arial"/>
          <w:color w:val="3D3C39"/>
          <w:sz w:val="24"/>
          <w:szCs w:val="24"/>
        </w:rPr>
        <w:t>–</w:t>
      </w:r>
      <w:r w:rsidRPr="00A101E1">
        <w:rPr>
          <w:rFonts w:ascii="Arial" w:eastAsia="Times New Roman" w:hAnsi="Arial" w:cs="Arial"/>
          <w:color w:val="3D3C39"/>
          <w:sz w:val="24"/>
          <w:szCs w:val="24"/>
        </w:rPr>
        <w:t> </w:t>
      </w:r>
    </w:p>
    <w:p w14:paraId="7B24517A" w14:textId="4ED835C0" w:rsid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Letter Sound Correspondence </w:t>
      </w:r>
      <w:r>
        <w:rPr>
          <w:rFonts w:ascii="Arial" w:eastAsia="Times New Roman" w:hAnsi="Arial" w:cs="Arial"/>
          <w:color w:val="3D3C39"/>
          <w:sz w:val="24"/>
          <w:szCs w:val="24"/>
        </w:rPr>
        <w:t>–</w:t>
      </w:r>
    </w:p>
    <w:p w14:paraId="265F419E" w14:textId="05029343"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Phoneme manipulation - </w:t>
      </w:r>
      <w:hyperlink r:id="rId5" w:history="1">
        <w:r w:rsidRPr="00A101E1">
          <w:rPr>
            <w:rFonts w:ascii="Arial" w:eastAsia="Times New Roman" w:hAnsi="Arial" w:cs="Arial"/>
            <w:color w:val="2D60A7"/>
            <w:sz w:val="24"/>
            <w:szCs w:val="24"/>
            <w:u w:val="single"/>
          </w:rPr>
          <w:br/>
        </w:r>
      </w:hyperlink>
      <w:r w:rsidRPr="00A101E1">
        <w:rPr>
          <w:rFonts w:ascii="Arial" w:eastAsia="Times New Roman" w:hAnsi="Arial" w:cs="Arial"/>
          <w:color w:val="3D3C39"/>
          <w:sz w:val="24"/>
          <w:szCs w:val="24"/>
        </w:rPr>
        <w:t>  </w:t>
      </w:r>
    </w:p>
    <w:p w14:paraId="2F651DCC" w14:textId="77777777"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5534D4F4" w14:textId="4B6A53EF"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Tier 1 Class wide, Whole Group Interventions</w:t>
      </w:r>
    </w:p>
    <w:p w14:paraId="66DA772B" w14:textId="6A3895B8"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Songs, chants, raps  </w:t>
      </w:r>
    </w:p>
    <w:p w14:paraId="661AA75A" w14:textId="77777777"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279315C4" w14:textId="77777777"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Tier 2 or 3 Interventions</w:t>
      </w:r>
    </w:p>
    <w:p w14:paraId="50B6D386" w14:textId="00B6222E"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Identify phonemes  </w:t>
      </w:r>
    </w:p>
    <w:p w14:paraId="10DD94EC" w14:textId="1936BD0F"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Phoneme Blending  </w:t>
      </w:r>
    </w:p>
    <w:p w14:paraId="1FA6E206" w14:textId="3D4E9142" w:rsidR="00A101E1" w:rsidRPr="00A101E1" w:rsidRDefault="00A101E1" w:rsidP="00A101E1">
      <w:pPr>
        <w:pStyle w:val="ListParagraph"/>
        <w:numPr>
          <w:ilvl w:val="0"/>
          <w:numId w:val="1"/>
        </w:numPr>
        <w:shd w:val="clear" w:color="auto" w:fill="FFFFFF"/>
        <w:spacing w:after="0" w:line="240" w:lineRule="auto"/>
        <w:rPr>
          <w:rFonts w:ascii="Arial" w:eastAsia="Times New Roman" w:hAnsi="Arial" w:cs="Arial"/>
          <w:color w:val="3D3C39"/>
          <w:sz w:val="24"/>
          <w:szCs w:val="24"/>
        </w:rPr>
      </w:pPr>
      <w:proofErr w:type="spellStart"/>
      <w:r w:rsidRPr="00A101E1">
        <w:rPr>
          <w:rFonts w:ascii="Arial" w:eastAsia="Times New Roman" w:hAnsi="Arial" w:cs="Arial"/>
          <w:color w:val="3D3C39"/>
          <w:sz w:val="24"/>
          <w:szCs w:val="24"/>
        </w:rPr>
        <w:t>Elkonin</w:t>
      </w:r>
      <w:proofErr w:type="spellEnd"/>
      <w:r w:rsidRPr="00A101E1">
        <w:rPr>
          <w:rFonts w:ascii="Arial" w:eastAsia="Times New Roman" w:hAnsi="Arial" w:cs="Arial"/>
          <w:color w:val="3D3C39"/>
          <w:sz w:val="24"/>
          <w:szCs w:val="24"/>
        </w:rPr>
        <w:t xml:space="preserve"> Boxes  </w:t>
      </w:r>
    </w:p>
    <w:p w14:paraId="72E93A31" w14:textId="4922DC14" w:rsidR="00A13DE2" w:rsidRDefault="00A13DE2"/>
    <w:p w14:paraId="5961C674" w14:textId="17072C28" w:rsidR="00A101E1" w:rsidRDefault="00A101E1"/>
    <w:p w14:paraId="23B6E1EF" w14:textId="77777777" w:rsidR="00A101E1" w:rsidRPr="00A101E1" w:rsidRDefault="00A101E1" w:rsidP="00A101E1">
      <w:pPr>
        <w:shd w:val="clear" w:color="auto" w:fill="FFFFFF"/>
        <w:spacing w:after="150" w:line="240" w:lineRule="auto"/>
        <w:outlineLvl w:val="0"/>
        <w:rPr>
          <w:rFonts w:ascii="Arial" w:eastAsia="Times New Roman" w:hAnsi="Arial" w:cs="Arial"/>
          <w:b/>
          <w:bCs/>
          <w:caps/>
          <w:color w:val="192D56"/>
          <w:kern w:val="36"/>
          <w:sz w:val="24"/>
          <w:szCs w:val="24"/>
          <w:u w:val="single"/>
        </w:rPr>
      </w:pPr>
      <w:r w:rsidRPr="00A101E1">
        <w:rPr>
          <w:rFonts w:ascii="Arial" w:eastAsia="Times New Roman" w:hAnsi="Arial" w:cs="Arial"/>
          <w:b/>
          <w:bCs/>
          <w:caps/>
          <w:color w:val="192D56"/>
          <w:kern w:val="36"/>
          <w:sz w:val="24"/>
          <w:szCs w:val="24"/>
          <w:u w:val="single"/>
        </w:rPr>
        <w:t>PHONICS</w:t>
      </w:r>
    </w:p>
    <w:p w14:paraId="3A064619" w14:textId="77777777" w:rsidR="00A101E1" w:rsidRPr="00A101E1" w:rsidRDefault="00A101E1" w:rsidP="00A101E1">
      <w:pPr>
        <w:numPr>
          <w:ilvl w:val="0"/>
          <w:numId w:val="2"/>
        </w:numPr>
        <w:shd w:val="clear" w:color="auto" w:fill="FFFFFF"/>
        <w:spacing w:before="100" w:beforeAutospacing="1" w:after="100" w:afterAutospacing="1" w:line="240" w:lineRule="auto"/>
        <w:ind w:left="0"/>
        <w:rPr>
          <w:rFonts w:ascii="Arial" w:eastAsia="Times New Roman" w:hAnsi="Arial" w:cs="Arial"/>
          <w:color w:val="3D3C39"/>
          <w:sz w:val="24"/>
          <w:szCs w:val="24"/>
        </w:rPr>
      </w:pPr>
      <w:r w:rsidRPr="00A101E1">
        <w:rPr>
          <w:rFonts w:ascii="Arial" w:eastAsia="Times New Roman" w:hAnsi="Arial" w:cs="Arial"/>
          <w:b/>
          <w:bCs/>
          <w:color w:val="3D3C39"/>
          <w:sz w:val="24"/>
          <w:szCs w:val="24"/>
        </w:rPr>
        <w:t>Phonics instruction</w:t>
      </w:r>
      <w:r w:rsidRPr="00A101E1">
        <w:rPr>
          <w:rFonts w:ascii="Arial" w:eastAsia="Times New Roman" w:hAnsi="Arial" w:cs="Arial"/>
          <w:color w:val="3D3C39"/>
          <w:sz w:val="24"/>
          <w:szCs w:val="24"/>
        </w:rPr>
        <w:t> helps children learn the relationships between the letters of written language and the sounds of spoken language.  It teaches children to use these relationships to read and write words. </w:t>
      </w:r>
    </w:p>
    <w:p w14:paraId="444EB9EE" w14:textId="77777777" w:rsidR="00A101E1" w:rsidRPr="00A101E1" w:rsidRDefault="00A101E1" w:rsidP="00A101E1">
      <w:pPr>
        <w:numPr>
          <w:ilvl w:val="0"/>
          <w:numId w:val="2"/>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Name of Intervention</w:t>
      </w:r>
      <w:r w:rsidRPr="00A101E1">
        <w:rPr>
          <w:rFonts w:ascii="Arial" w:eastAsia="Times New Roman" w:hAnsi="Arial" w:cs="Arial"/>
          <w:color w:val="3D3C39"/>
          <w:sz w:val="24"/>
          <w:szCs w:val="24"/>
        </w:rPr>
        <w:t>, </w:t>
      </w:r>
      <w:r w:rsidRPr="00A101E1">
        <w:rPr>
          <w:rFonts w:ascii="Arial" w:eastAsia="Times New Roman" w:hAnsi="Arial" w:cs="Arial"/>
          <w:b/>
          <w:bCs/>
          <w:color w:val="3D3C39"/>
          <w:sz w:val="24"/>
          <w:szCs w:val="24"/>
        </w:rPr>
        <w:t>Publisher</w:t>
      </w:r>
      <w:r w:rsidRPr="00A101E1">
        <w:rPr>
          <w:rFonts w:ascii="Arial" w:eastAsia="Times New Roman" w:hAnsi="Arial" w:cs="Arial"/>
          <w:color w:val="3D3C39"/>
          <w:sz w:val="24"/>
          <w:szCs w:val="24"/>
        </w:rPr>
        <w:t>, </w:t>
      </w:r>
      <w:r w:rsidRPr="00A101E1">
        <w:rPr>
          <w:rFonts w:ascii="Arial" w:eastAsia="Times New Roman" w:hAnsi="Arial" w:cs="Arial"/>
          <w:b/>
          <w:bCs/>
          <w:color w:val="3D3C39"/>
          <w:sz w:val="24"/>
          <w:szCs w:val="24"/>
        </w:rPr>
        <w:t>Web</w:t>
      </w:r>
    </w:p>
    <w:p w14:paraId="19F6968D" w14:textId="77777777" w:rsidR="00A101E1" w:rsidRPr="00A101E1" w:rsidRDefault="00A101E1" w:rsidP="00A101E1">
      <w:pPr>
        <w:numPr>
          <w:ilvl w:val="1"/>
          <w:numId w:val="2"/>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Elements of Reading: Phonics &amp; Phonemic Awareness, </w:t>
      </w:r>
      <w:proofErr w:type="spellStart"/>
      <w:r w:rsidRPr="00A101E1">
        <w:rPr>
          <w:rFonts w:ascii="Arial" w:eastAsia="Times New Roman" w:hAnsi="Arial" w:cs="Arial"/>
          <w:color w:val="3D3C39"/>
          <w:sz w:val="24"/>
          <w:szCs w:val="24"/>
        </w:rPr>
        <w:t>Steck</w:t>
      </w:r>
      <w:proofErr w:type="spellEnd"/>
      <w:r w:rsidRPr="00A101E1">
        <w:rPr>
          <w:rFonts w:ascii="Arial" w:eastAsia="Times New Roman" w:hAnsi="Arial" w:cs="Arial"/>
          <w:color w:val="3D3C39"/>
          <w:sz w:val="24"/>
          <w:szCs w:val="24"/>
        </w:rPr>
        <w:t xml:space="preserve"> Vaughn, Elements of Reading: </w:t>
      </w:r>
      <w:hyperlink r:id="rId6" w:history="1">
        <w:r w:rsidRPr="00A101E1">
          <w:rPr>
            <w:rFonts w:ascii="Arial" w:eastAsia="Times New Roman" w:hAnsi="Arial" w:cs="Arial"/>
            <w:color w:val="2D60A7"/>
            <w:sz w:val="24"/>
            <w:szCs w:val="24"/>
            <w:u w:val="single"/>
          </w:rPr>
          <w:t>Phonics &amp; Phonemic Awareness</w:t>
        </w:r>
      </w:hyperlink>
    </w:p>
    <w:p w14:paraId="5BA3F156" w14:textId="77777777" w:rsidR="00A101E1" w:rsidRPr="00A101E1" w:rsidRDefault="00A101E1" w:rsidP="00A101E1">
      <w:pPr>
        <w:numPr>
          <w:ilvl w:val="1"/>
          <w:numId w:val="2"/>
        </w:numPr>
        <w:shd w:val="clear" w:color="auto" w:fill="FFFFFF"/>
        <w:spacing w:before="100" w:beforeAutospacing="1" w:after="100" w:afterAutospacing="1" w:line="240" w:lineRule="auto"/>
        <w:rPr>
          <w:rFonts w:ascii="Arial" w:eastAsia="Times New Roman" w:hAnsi="Arial" w:cs="Arial"/>
          <w:color w:val="3D3C39"/>
          <w:sz w:val="24"/>
          <w:szCs w:val="24"/>
        </w:rPr>
      </w:pPr>
      <w:proofErr w:type="spellStart"/>
      <w:r w:rsidRPr="00A101E1">
        <w:rPr>
          <w:rFonts w:ascii="Arial" w:eastAsia="Times New Roman" w:hAnsi="Arial" w:cs="Arial"/>
          <w:color w:val="3D3C39"/>
          <w:sz w:val="24"/>
          <w:szCs w:val="24"/>
        </w:rPr>
        <w:t>QuickReads</w:t>
      </w:r>
      <w:proofErr w:type="spellEnd"/>
      <w:r w:rsidRPr="00A101E1">
        <w:rPr>
          <w:rFonts w:ascii="Arial" w:eastAsia="Times New Roman" w:hAnsi="Arial" w:cs="Arial"/>
          <w:color w:val="3D3C39"/>
          <w:sz w:val="24"/>
          <w:szCs w:val="24"/>
        </w:rPr>
        <w:t>, Pearson, </w:t>
      </w:r>
      <w:hyperlink r:id="rId7" w:history="1">
        <w:r w:rsidRPr="00A101E1">
          <w:rPr>
            <w:rFonts w:ascii="Arial" w:eastAsia="Times New Roman" w:hAnsi="Arial" w:cs="Arial"/>
            <w:color w:val="2D60A7"/>
            <w:sz w:val="24"/>
            <w:szCs w:val="24"/>
            <w:u w:val="single"/>
          </w:rPr>
          <w:t>Quick Reads</w:t>
        </w:r>
      </w:hyperlink>
    </w:p>
    <w:p w14:paraId="13B4DB6E" w14:textId="77777777" w:rsidR="00A101E1" w:rsidRPr="00A101E1" w:rsidRDefault="00A101E1" w:rsidP="00A101E1">
      <w:pPr>
        <w:numPr>
          <w:ilvl w:val="1"/>
          <w:numId w:val="2"/>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REWARDS Intermediate and REWARDS Secondary, Cambium Learning, </w:t>
      </w:r>
      <w:hyperlink r:id="rId8" w:history="1">
        <w:r w:rsidRPr="00A101E1">
          <w:rPr>
            <w:rFonts w:ascii="Arial" w:eastAsia="Times New Roman" w:hAnsi="Arial" w:cs="Arial"/>
            <w:color w:val="2D60A7"/>
            <w:sz w:val="24"/>
            <w:szCs w:val="24"/>
            <w:u w:val="single"/>
          </w:rPr>
          <w:t>REWARDS</w:t>
        </w:r>
      </w:hyperlink>
    </w:p>
    <w:p w14:paraId="1C52C51C" w14:textId="77777777" w:rsidR="00A101E1" w:rsidRPr="00A101E1" w:rsidRDefault="00A101E1" w:rsidP="00A101E1">
      <w:pPr>
        <w:numPr>
          <w:ilvl w:val="1"/>
          <w:numId w:val="2"/>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Rewards Plus, Cambium Learning, </w:t>
      </w:r>
      <w:hyperlink r:id="rId9" w:history="1">
        <w:r w:rsidRPr="00A101E1">
          <w:rPr>
            <w:rFonts w:ascii="Arial" w:eastAsia="Times New Roman" w:hAnsi="Arial" w:cs="Arial"/>
            <w:color w:val="2D60A7"/>
            <w:sz w:val="24"/>
            <w:szCs w:val="24"/>
            <w:u w:val="single"/>
          </w:rPr>
          <w:t>Rewards Plus</w:t>
        </w:r>
      </w:hyperlink>
    </w:p>
    <w:p w14:paraId="2E6074DA" w14:textId="77777777" w:rsidR="00A101E1" w:rsidRPr="00A101E1" w:rsidRDefault="00A101E1" w:rsidP="00A101E1">
      <w:pPr>
        <w:numPr>
          <w:ilvl w:val="1"/>
          <w:numId w:val="2"/>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Road to the Code, Brookes Publishing Co., </w:t>
      </w:r>
      <w:hyperlink r:id="rId10" w:history="1">
        <w:r w:rsidRPr="00A101E1">
          <w:rPr>
            <w:rFonts w:ascii="Arial" w:eastAsia="Times New Roman" w:hAnsi="Arial" w:cs="Arial"/>
            <w:color w:val="2D60A7"/>
            <w:sz w:val="24"/>
            <w:szCs w:val="24"/>
            <w:u w:val="single"/>
          </w:rPr>
          <w:t>Road to the Code</w:t>
        </w:r>
      </w:hyperlink>
    </w:p>
    <w:p w14:paraId="0DD1E7AE" w14:textId="0628B019" w:rsidR="00A101E1" w:rsidRPr="00A101E1" w:rsidRDefault="00A101E1" w:rsidP="00A101E1">
      <w:pPr>
        <w:numPr>
          <w:ilvl w:val="1"/>
          <w:numId w:val="2"/>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48B1A852"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62932EC6"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Reviewed by What Works Clearinghouse</w:t>
      </w:r>
    </w:p>
    <w:p w14:paraId="43764BBB"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Name of Intervention</w:t>
      </w:r>
      <w:r w:rsidRPr="00A101E1">
        <w:rPr>
          <w:rFonts w:ascii="Arial" w:eastAsia="Times New Roman" w:hAnsi="Arial" w:cs="Arial"/>
          <w:color w:val="3D3C39"/>
          <w:sz w:val="24"/>
          <w:szCs w:val="24"/>
        </w:rPr>
        <w:t>, </w:t>
      </w:r>
      <w:r w:rsidRPr="00A101E1">
        <w:rPr>
          <w:rFonts w:ascii="Arial" w:eastAsia="Times New Roman" w:hAnsi="Arial" w:cs="Arial"/>
          <w:b/>
          <w:bCs/>
          <w:color w:val="3D3C39"/>
          <w:sz w:val="24"/>
          <w:szCs w:val="24"/>
        </w:rPr>
        <w:t>Publisher</w:t>
      </w:r>
      <w:r w:rsidRPr="00A101E1">
        <w:rPr>
          <w:rFonts w:ascii="Arial" w:eastAsia="Times New Roman" w:hAnsi="Arial" w:cs="Arial"/>
          <w:color w:val="3D3C39"/>
          <w:sz w:val="24"/>
          <w:szCs w:val="24"/>
        </w:rPr>
        <w:t>, </w:t>
      </w:r>
      <w:r w:rsidRPr="00A101E1">
        <w:rPr>
          <w:rFonts w:ascii="Arial" w:eastAsia="Times New Roman" w:hAnsi="Arial" w:cs="Arial"/>
          <w:b/>
          <w:bCs/>
          <w:color w:val="3D3C39"/>
          <w:sz w:val="24"/>
          <w:szCs w:val="24"/>
        </w:rPr>
        <w:t>Web</w:t>
      </w:r>
    </w:p>
    <w:p w14:paraId="429FC030" w14:textId="77777777" w:rsidR="00A101E1" w:rsidRPr="00A101E1" w:rsidRDefault="00A101E1" w:rsidP="00A101E1">
      <w:pPr>
        <w:numPr>
          <w:ilvl w:val="1"/>
          <w:numId w:val="2"/>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Peer-Assisted Learning Strategies (PALS), Vanderbilt Kennedy Center, </w:t>
      </w:r>
      <w:hyperlink r:id="rId11" w:history="1">
        <w:r w:rsidRPr="00A101E1">
          <w:rPr>
            <w:rFonts w:ascii="Arial" w:eastAsia="Times New Roman" w:hAnsi="Arial" w:cs="Arial"/>
            <w:color w:val="2D60A7"/>
            <w:sz w:val="24"/>
            <w:szCs w:val="24"/>
            <w:u w:val="single"/>
          </w:rPr>
          <w:t>PALS</w:t>
        </w:r>
      </w:hyperlink>
    </w:p>
    <w:p w14:paraId="16C147D5" w14:textId="7913DE3B" w:rsidR="00A101E1" w:rsidRDefault="00A101E1" w:rsidP="00A101E1">
      <w:pPr>
        <w:numPr>
          <w:ilvl w:val="1"/>
          <w:numId w:val="2"/>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Lexia Reading, Lexia Learning Systems, Inc., </w:t>
      </w:r>
      <w:hyperlink r:id="rId12" w:history="1">
        <w:r w:rsidRPr="00A101E1">
          <w:rPr>
            <w:rFonts w:ascii="Arial" w:eastAsia="Times New Roman" w:hAnsi="Arial" w:cs="Arial"/>
            <w:color w:val="2D60A7"/>
            <w:sz w:val="24"/>
            <w:szCs w:val="24"/>
            <w:u w:val="single"/>
          </w:rPr>
          <w:t>Lexia Reading</w:t>
        </w:r>
      </w:hyperlink>
    </w:p>
    <w:p w14:paraId="16BD6657"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p>
    <w:p w14:paraId="7F897AE5" w14:textId="77777777" w:rsidR="00A101E1" w:rsidRPr="00A101E1" w:rsidRDefault="00A101E1" w:rsidP="00A101E1">
      <w:pPr>
        <w:shd w:val="clear" w:color="auto" w:fill="FFFFFF"/>
        <w:spacing w:after="150" w:line="240" w:lineRule="auto"/>
        <w:outlineLvl w:val="0"/>
        <w:rPr>
          <w:rFonts w:ascii="Arial" w:eastAsia="Times New Roman" w:hAnsi="Arial" w:cs="Arial"/>
          <w:b/>
          <w:bCs/>
          <w:caps/>
          <w:color w:val="192D56"/>
          <w:kern w:val="36"/>
          <w:sz w:val="24"/>
          <w:szCs w:val="24"/>
          <w:u w:val="single"/>
        </w:rPr>
      </w:pPr>
      <w:r w:rsidRPr="00A101E1">
        <w:rPr>
          <w:rFonts w:ascii="Arial" w:eastAsia="Times New Roman" w:hAnsi="Arial" w:cs="Arial"/>
          <w:b/>
          <w:bCs/>
          <w:caps/>
          <w:color w:val="192D56"/>
          <w:kern w:val="36"/>
          <w:sz w:val="24"/>
          <w:szCs w:val="24"/>
          <w:u w:val="single"/>
        </w:rPr>
        <w:lastRenderedPageBreak/>
        <w:t>FLUENCY</w:t>
      </w:r>
    </w:p>
    <w:p w14:paraId="583C95AE" w14:textId="77777777" w:rsidR="00A101E1" w:rsidRPr="00A101E1" w:rsidRDefault="00A101E1" w:rsidP="00A101E1">
      <w:pPr>
        <w:numPr>
          <w:ilvl w:val="0"/>
          <w:numId w:val="4"/>
        </w:num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Fluency</w:t>
      </w:r>
      <w:r w:rsidRPr="00A101E1">
        <w:rPr>
          <w:rFonts w:ascii="Arial" w:eastAsia="Times New Roman" w:hAnsi="Arial" w:cs="Arial"/>
          <w:color w:val="3D3C39"/>
          <w:sz w:val="24"/>
          <w:szCs w:val="24"/>
        </w:rPr>
        <w:t xml:space="preserve"> is defined as the ability to read with speed, accuracy, and proper expression. </w:t>
      </w:r>
      <w:proofErr w:type="gramStart"/>
      <w:r w:rsidRPr="00A101E1">
        <w:rPr>
          <w:rFonts w:ascii="Arial" w:eastAsia="Times New Roman" w:hAnsi="Arial" w:cs="Arial"/>
          <w:color w:val="3D3C39"/>
          <w:sz w:val="24"/>
          <w:szCs w:val="24"/>
        </w:rPr>
        <w:t>In order to</w:t>
      </w:r>
      <w:proofErr w:type="gramEnd"/>
      <w:r w:rsidRPr="00A101E1">
        <w:rPr>
          <w:rFonts w:ascii="Arial" w:eastAsia="Times New Roman" w:hAnsi="Arial" w:cs="Arial"/>
          <w:color w:val="3D3C39"/>
          <w:sz w:val="24"/>
          <w:szCs w:val="24"/>
        </w:rPr>
        <w:t xml:space="preserve"> understand what they read, children must be able to read fluently whether they are reading aloud or silently. When reading aloud, fluent readers read in phrases and add intonation appropriately. Their reading is smooth and has expression.  </w:t>
      </w:r>
    </w:p>
    <w:p w14:paraId="0EBCD354"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p>
    <w:p w14:paraId="522CB67F"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p>
    <w:p w14:paraId="3DCCBDA4" w14:textId="3F845138" w:rsidR="00A101E1" w:rsidRPr="00A101E1" w:rsidRDefault="00A101E1" w:rsidP="00A101E1">
      <w:pPr>
        <w:numPr>
          <w:ilvl w:val="0"/>
          <w:numId w:val="4"/>
        </w:numPr>
        <w:shd w:val="clear" w:color="auto" w:fill="FFFFFF"/>
        <w:spacing w:before="100" w:beforeAutospacing="1" w:after="100" w:afterAutospacing="1" w:line="240" w:lineRule="auto"/>
        <w:ind w:left="0"/>
        <w:rPr>
          <w:rFonts w:ascii="Arial" w:eastAsia="Times New Roman" w:hAnsi="Arial" w:cs="Arial"/>
          <w:color w:val="3D3C39"/>
          <w:sz w:val="24"/>
          <w:szCs w:val="24"/>
        </w:rPr>
      </w:pPr>
      <w:r w:rsidRPr="00A101E1">
        <w:rPr>
          <w:rFonts w:ascii="Arial" w:eastAsia="Times New Roman" w:hAnsi="Arial" w:cs="Arial"/>
          <w:b/>
          <w:bCs/>
          <w:color w:val="3D3C39"/>
          <w:sz w:val="24"/>
          <w:szCs w:val="24"/>
        </w:rPr>
        <w:t>Fluency Interventions - Free</w:t>
      </w:r>
    </w:p>
    <w:p w14:paraId="72941E6F" w14:textId="3EACA183"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Tier 1 Class wide, Whole Group Interventions</w:t>
      </w:r>
    </w:p>
    <w:p w14:paraId="37606AB5"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hyperlink r:id="rId13" w:tgtFrame="_blank" w:history="1">
        <w:r w:rsidRPr="00A101E1">
          <w:rPr>
            <w:rFonts w:ascii="Arial" w:eastAsia="Times New Roman" w:hAnsi="Arial" w:cs="Arial"/>
            <w:color w:val="2D60A7"/>
            <w:sz w:val="24"/>
            <w:szCs w:val="24"/>
            <w:u w:val="single"/>
          </w:rPr>
          <w:t>Partner Reading</w:t>
        </w:r>
      </w:hyperlink>
    </w:p>
    <w:p w14:paraId="08EA6844"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hyperlink r:id="rId14" w:tgtFrame="_blank" w:history="1">
        <w:r w:rsidRPr="00A101E1">
          <w:rPr>
            <w:rFonts w:ascii="Arial" w:eastAsia="Times New Roman" w:hAnsi="Arial" w:cs="Arial"/>
            <w:color w:val="2D60A7"/>
            <w:sz w:val="24"/>
            <w:szCs w:val="24"/>
            <w:u w:val="single"/>
          </w:rPr>
          <w:t>Reader's Theater</w:t>
        </w:r>
      </w:hyperlink>
    </w:p>
    <w:p w14:paraId="23AEA942"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hyperlink r:id="rId15" w:tgtFrame="_blank" w:history="1">
        <w:r w:rsidRPr="00A101E1">
          <w:rPr>
            <w:rFonts w:ascii="Arial" w:eastAsia="Times New Roman" w:hAnsi="Arial" w:cs="Arial"/>
            <w:color w:val="2D60A7"/>
            <w:sz w:val="24"/>
            <w:szCs w:val="24"/>
            <w:u w:val="single"/>
          </w:rPr>
          <w:t>Choral Reading</w:t>
        </w:r>
      </w:hyperlink>
    </w:p>
    <w:p w14:paraId="7EA0176C"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hyperlink r:id="rId16" w:tgtFrame="_blank" w:history="1">
        <w:r w:rsidRPr="00A101E1">
          <w:rPr>
            <w:rFonts w:ascii="Arial" w:eastAsia="Times New Roman" w:hAnsi="Arial" w:cs="Arial"/>
            <w:color w:val="2D60A7"/>
            <w:sz w:val="24"/>
            <w:szCs w:val="24"/>
            <w:u w:val="single"/>
          </w:rPr>
          <w:t>Repeated Reading</w:t>
        </w:r>
      </w:hyperlink>
    </w:p>
    <w:p w14:paraId="5EAF9141" w14:textId="7FBD046A"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Partner Reading </w:t>
      </w:r>
    </w:p>
    <w:p w14:paraId="737A529A"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36BFC606"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Tier 2 or 3 Interventions</w:t>
      </w:r>
    </w:p>
    <w:p w14:paraId="761C9331" w14:textId="115F50F2"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Duet Reading </w:t>
      </w:r>
    </w:p>
    <w:p w14:paraId="4147B5CA" w14:textId="7155E5EE"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Repeated Reading-  </w:t>
      </w:r>
    </w:p>
    <w:p w14:paraId="0A77311F" w14:textId="497F32E0" w:rsid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Partner Reading </w:t>
      </w:r>
      <w:r>
        <w:rPr>
          <w:rFonts w:ascii="Arial" w:eastAsia="Times New Roman" w:hAnsi="Arial" w:cs="Arial"/>
          <w:color w:val="3D3C39"/>
          <w:sz w:val="24"/>
          <w:szCs w:val="24"/>
        </w:rPr>
        <w:t>–</w:t>
      </w:r>
      <w:r w:rsidRPr="00A101E1">
        <w:rPr>
          <w:rFonts w:ascii="Arial" w:eastAsia="Times New Roman" w:hAnsi="Arial" w:cs="Arial"/>
          <w:color w:val="3D3C39"/>
          <w:sz w:val="24"/>
          <w:szCs w:val="24"/>
        </w:rPr>
        <w:t> </w:t>
      </w:r>
    </w:p>
    <w:p w14:paraId="131EEADF" w14:textId="494E9425"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Repeated Reading with Comprehension Strategy </w:t>
      </w:r>
    </w:p>
    <w:p w14:paraId="24253339" w14:textId="2916A834"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Repeated Reading with Question Generation -  </w:t>
      </w:r>
    </w:p>
    <w:p w14:paraId="7EFDC0AE"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Explicit Instruction Lessons in:</w:t>
      </w:r>
    </w:p>
    <w:p w14:paraId="67D5D8BB"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t>Expression</w:t>
      </w:r>
    </w:p>
    <w:p w14:paraId="11E87227"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t>Accuracy</w:t>
      </w:r>
    </w:p>
    <w:p w14:paraId="1D6FEB15"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t>Punctuation</w:t>
      </w:r>
    </w:p>
    <w:p w14:paraId="699A3ED9" w14:textId="30200B38"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Phrasing  </w:t>
      </w:r>
    </w:p>
    <w:p w14:paraId="5D69E9D7"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lastRenderedPageBreak/>
        <w:t>Smoothness</w:t>
      </w:r>
    </w:p>
    <w:p w14:paraId="433CC33C"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Florida Center for Reading Research Student Center Activities paired with Explicit Instruction</w:t>
      </w:r>
    </w:p>
    <w:p w14:paraId="513AB0F3"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753B3976" w14:textId="585B304B"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p>
    <w:p w14:paraId="7C1856E1"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Fluency – Interventions for Purchase </w:t>
      </w:r>
      <w:hyperlink r:id="rId17" w:tgtFrame="_blank" w:history="1">
        <w:r w:rsidRPr="00A101E1">
          <w:rPr>
            <w:rFonts w:ascii="Arial" w:eastAsia="Times New Roman" w:hAnsi="Arial" w:cs="Arial"/>
            <w:b/>
            <w:bCs/>
            <w:color w:val="2D60A7"/>
            <w:sz w:val="24"/>
            <w:szCs w:val="24"/>
            <w:u w:val="single"/>
          </w:rPr>
          <w:t>Reviewed by the Florida Center for Reading Research</w:t>
        </w:r>
      </w:hyperlink>
    </w:p>
    <w:p w14:paraId="4CC9EF0C"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Name of Intervention, Publisher, Web</w:t>
      </w:r>
    </w:p>
    <w:p w14:paraId="4D7D6607"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Elements of Reading: Fluency, </w:t>
      </w:r>
      <w:proofErr w:type="spellStart"/>
      <w:r w:rsidRPr="00A101E1">
        <w:rPr>
          <w:rFonts w:ascii="Arial" w:eastAsia="Times New Roman" w:hAnsi="Arial" w:cs="Arial"/>
          <w:color w:val="3D3C39"/>
          <w:sz w:val="24"/>
          <w:szCs w:val="24"/>
        </w:rPr>
        <w:t>Steck</w:t>
      </w:r>
      <w:proofErr w:type="spellEnd"/>
      <w:r w:rsidRPr="00A101E1">
        <w:rPr>
          <w:rFonts w:ascii="Arial" w:eastAsia="Times New Roman" w:hAnsi="Arial" w:cs="Arial"/>
          <w:color w:val="3D3C39"/>
          <w:sz w:val="24"/>
          <w:szCs w:val="24"/>
        </w:rPr>
        <w:t xml:space="preserve"> Vaughn, Elements of Reading: </w:t>
      </w:r>
      <w:hyperlink r:id="rId18" w:history="1">
        <w:r w:rsidRPr="00A101E1">
          <w:rPr>
            <w:rFonts w:ascii="Arial" w:eastAsia="Times New Roman" w:hAnsi="Arial" w:cs="Arial"/>
            <w:color w:val="2D60A7"/>
            <w:sz w:val="24"/>
            <w:szCs w:val="24"/>
            <w:u w:val="single"/>
          </w:rPr>
          <w:t>Fluency</w:t>
        </w:r>
      </w:hyperlink>
    </w:p>
    <w:p w14:paraId="1E1DD40C"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proofErr w:type="spellStart"/>
      <w:r w:rsidRPr="00A101E1">
        <w:rPr>
          <w:rFonts w:ascii="Arial" w:eastAsia="Times New Roman" w:hAnsi="Arial" w:cs="Arial"/>
          <w:color w:val="3D3C39"/>
          <w:sz w:val="24"/>
          <w:szCs w:val="24"/>
        </w:rPr>
        <w:t>QuickReads</w:t>
      </w:r>
      <w:proofErr w:type="spellEnd"/>
      <w:r w:rsidRPr="00A101E1">
        <w:rPr>
          <w:rFonts w:ascii="Arial" w:eastAsia="Times New Roman" w:hAnsi="Arial" w:cs="Arial"/>
          <w:color w:val="3D3C39"/>
          <w:sz w:val="24"/>
          <w:szCs w:val="24"/>
        </w:rPr>
        <w:t>, Pearson, </w:t>
      </w:r>
      <w:hyperlink r:id="rId19" w:history="1">
        <w:r w:rsidRPr="00A101E1">
          <w:rPr>
            <w:rFonts w:ascii="Arial" w:eastAsia="Times New Roman" w:hAnsi="Arial" w:cs="Arial"/>
            <w:color w:val="2D60A7"/>
            <w:sz w:val="24"/>
            <w:szCs w:val="24"/>
            <w:u w:val="single"/>
          </w:rPr>
          <w:t>Quick Reads</w:t>
        </w:r>
      </w:hyperlink>
    </w:p>
    <w:p w14:paraId="795C95F7"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t>Read Naturally, Read Naturally, </w:t>
      </w:r>
      <w:hyperlink r:id="rId20" w:history="1">
        <w:r w:rsidRPr="00A101E1">
          <w:rPr>
            <w:rFonts w:ascii="Arial" w:eastAsia="Times New Roman" w:hAnsi="Arial" w:cs="Arial"/>
            <w:color w:val="2D60A7"/>
            <w:sz w:val="24"/>
            <w:szCs w:val="24"/>
            <w:u w:val="single"/>
          </w:rPr>
          <w:t>Read Naturally</w:t>
        </w:r>
      </w:hyperlink>
    </w:p>
    <w:p w14:paraId="36072770"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t>REWARDS Intermediate and REWARDS Secondary, Cambium Learning, </w:t>
      </w:r>
      <w:hyperlink r:id="rId21" w:history="1">
        <w:r w:rsidRPr="00A101E1">
          <w:rPr>
            <w:rFonts w:ascii="Arial" w:eastAsia="Times New Roman" w:hAnsi="Arial" w:cs="Arial"/>
            <w:color w:val="2D60A7"/>
            <w:sz w:val="24"/>
            <w:szCs w:val="24"/>
            <w:u w:val="single"/>
          </w:rPr>
          <w:t>REWARDS</w:t>
        </w:r>
      </w:hyperlink>
    </w:p>
    <w:p w14:paraId="4B80CFED" w14:textId="77777777" w:rsidR="00A101E1" w:rsidRPr="00A101E1" w:rsidRDefault="00A101E1" w:rsidP="00A101E1">
      <w:pPr>
        <w:numPr>
          <w:ilvl w:val="1"/>
          <w:numId w:val="4"/>
        </w:numPr>
        <w:shd w:val="clear" w:color="auto" w:fill="FFFFFF"/>
        <w:spacing w:before="100" w:beforeAutospacing="1" w:after="100" w:afterAutospacing="1" w:line="240" w:lineRule="auto"/>
        <w:ind w:left="720"/>
        <w:rPr>
          <w:rFonts w:ascii="Arial" w:eastAsia="Times New Roman" w:hAnsi="Arial" w:cs="Arial"/>
          <w:color w:val="3D3C39"/>
          <w:sz w:val="24"/>
          <w:szCs w:val="24"/>
        </w:rPr>
      </w:pPr>
      <w:r w:rsidRPr="00A101E1">
        <w:rPr>
          <w:rFonts w:ascii="Arial" w:eastAsia="Times New Roman" w:hAnsi="Arial" w:cs="Arial"/>
          <w:color w:val="3D3C39"/>
          <w:sz w:val="24"/>
          <w:szCs w:val="24"/>
        </w:rPr>
        <w:t>Rewards Plus, Cambium Learning, </w:t>
      </w:r>
      <w:hyperlink r:id="rId22" w:history="1">
        <w:r w:rsidRPr="00A101E1">
          <w:rPr>
            <w:rFonts w:ascii="Arial" w:eastAsia="Times New Roman" w:hAnsi="Arial" w:cs="Arial"/>
            <w:color w:val="2D60A7"/>
            <w:sz w:val="24"/>
            <w:szCs w:val="24"/>
            <w:u w:val="single"/>
          </w:rPr>
          <w:t>Rewards Plus</w:t>
        </w:r>
      </w:hyperlink>
    </w:p>
    <w:p w14:paraId="2A988649" w14:textId="3D589BFE"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br/>
      </w:r>
    </w:p>
    <w:p w14:paraId="3A7A1BF1"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p>
    <w:p w14:paraId="79FC5D25" w14:textId="77777777" w:rsidR="00A101E1" w:rsidRPr="00A101E1" w:rsidRDefault="00A101E1" w:rsidP="00A101E1">
      <w:pPr>
        <w:shd w:val="clear" w:color="auto" w:fill="FFFFFF"/>
        <w:spacing w:after="150" w:line="240" w:lineRule="auto"/>
        <w:outlineLvl w:val="0"/>
        <w:rPr>
          <w:rFonts w:ascii="Arial" w:eastAsia="Times New Roman" w:hAnsi="Arial" w:cs="Arial"/>
          <w:b/>
          <w:bCs/>
          <w:caps/>
          <w:color w:val="192D56"/>
          <w:kern w:val="36"/>
          <w:sz w:val="24"/>
          <w:szCs w:val="24"/>
          <w:u w:val="single"/>
        </w:rPr>
      </w:pPr>
      <w:r w:rsidRPr="00A101E1">
        <w:rPr>
          <w:rFonts w:ascii="Arial" w:eastAsia="Times New Roman" w:hAnsi="Arial" w:cs="Arial"/>
          <w:b/>
          <w:bCs/>
          <w:caps/>
          <w:color w:val="192D56"/>
          <w:kern w:val="36"/>
          <w:sz w:val="24"/>
          <w:szCs w:val="24"/>
          <w:u w:val="single"/>
        </w:rPr>
        <w:t>VOCABULARY</w:t>
      </w:r>
    </w:p>
    <w:p w14:paraId="618E3B17" w14:textId="17220638" w:rsidR="00A101E1" w:rsidRPr="00A101E1" w:rsidRDefault="00A101E1" w:rsidP="00A101E1">
      <w:pPr>
        <w:numPr>
          <w:ilvl w:val="0"/>
          <w:numId w:val="6"/>
        </w:numPr>
        <w:shd w:val="clear" w:color="auto" w:fill="FFFFFF"/>
        <w:spacing w:before="100" w:beforeAutospacing="1" w:after="100" w:afterAutospacing="1" w:line="240" w:lineRule="auto"/>
        <w:ind w:left="0"/>
        <w:rPr>
          <w:rFonts w:ascii="Arial" w:eastAsia="Times New Roman" w:hAnsi="Arial" w:cs="Arial"/>
          <w:color w:val="3D3C39"/>
          <w:sz w:val="24"/>
          <w:szCs w:val="24"/>
        </w:rPr>
      </w:pPr>
      <w:r w:rsidRPr="00A101E1">
        <w:rPr>
          <w:rFonts w:ascii="Arial" w:eastAsia="Times New Roman" w:hAnsi="Arial" w:cs="Arial"/>
          <w:b/>
          <w:bCs/>
          <w:color w:val="3D3C39"/>
          <w:sz w:val="24"/>
          <w:szCs w:val="24"/>
        </w:rPr>
        <w:t>Tier 1 Class wide, Whole Group Intervention</w:t>
      </w:r>
    </w:p>
    <w:p w14:paraId="287DDBDD" w14:textId="0A68415E"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Vocabulary Journal  </w:t>
      </w:r>
    </w:p>
    <w:p w14:paraId="7F688672"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Vocabulary Cards</w:t>
      </w:r>
    </w:p>
    <w:p w14:paraId="67FAC975" w14:textId="5CA05790"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Frayer Model   </w:t>
      </w:r>
    </w:p>
    <w:p w14:paraId="1B0F8C0F"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3E7CED45"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Tier 2 or 3 Interventions</w:t>
      </w:r>
    </w:p>
    <w:p w14:paraId="59A75764" w14:textId="17A01C7A"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Isabelle Beck's Direct Instruction </w:t>
      </w:r>
      <w:r w:rsidRPr="00A101E1">
        <w:rPr>
          <w:rFonts w:ascii="Arial" w:eastAsia="Times New Roman" w:hAnsi="Arial" w:cs="Arial"/>
          <w:color w:val="3D3C39"/>
          <w:sz w:val="24"/>
          <w:szCs w:val="24"/>
        </w:rPr>
        <w:br/>
        <w:t xml:space="preserve">Marzano’s 6 Step Vocabulary Strategy </w:t>
      </w:r>
    </w:p>
    <w:p w14:paraId="03D083AE"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Explicit Instruction in Structural Analysis </w:t>
      </w:r>
    </w:p>
    <w:p w14:paraId="71585059" w14:textId="38495E28"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(Prefixes, Suffixes, Content Area Root Words)</w:t>
      </w:r>
      <w:r w:rsidRPr="00A101E1">
        <w:rPr>
          <w:rFonts w:ascii="Arial" w:eastAsia="Times New Roman" w:hAnsi="Arial" w:cs="Arial"/>
          <w:color w:val="3D3C39"/>
          <w:sz w:val="24"/>
          <w:szCs w:val="24"/>
        </w:rPr>
        <w:br/>
      </w:r>
    </w:p>
    <w:p w14:paraId="640F51A1"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lastRenderedPageBreak/>
        <w:t> </w:t>
      </w:r>
    </w:p>
    <w:p w14:paraId="4318CBF2" w14:textId="500206EB"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Florida Center for Reading Research Student Center Activities paired with Explicit Instruction </w:t>
      </w:r>
    </w:p>
    <w:p w14:paraId="2954DBB5"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pict w14:anchorId="47008508">
          <v:rect id="_x0000_i1028" style="width:0;height:1.5pt" o:hralign="center" o:hrstd="t" o:hr="t" fillcolor="#a0a0a0" stroked="f"/>
        </w:pict>
      </w:r>
    </w:p>
    <w:p w14:paraId="377D6B99" w14:textId="77777777" w:rsidR="00A101E1" w:rsidRPr="00A101E1" w:rsidRDefault="00A101E1" w:rsidP="00A101E1">
      <w:pPr>
        <w:shd w:val="clear" w:color="auto" w:fill="FFFFFF"/>
        <w:spacing w:after="200"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Vocabulary – Interventions for Purchase </w:t>
      </w:r>
      <w:r w:rsidRPr="00A101E1">
        <w:rPr>
          <w:rFonts w:ascii="Arial" w:eastAsia="Times New Roman" w:hAnsi="Arial" w:cs="Arial"/>
          <w:color w:val="3D3C39"/>
          <w:sz w:val="24"/>
          <w:szCs w:val="24"/>
        </w:rPr>
        <w:t>(</w:t>
      </w:r>
      <w:hyperlink r:id="rId23" w:tgtFrame="_blank" w:history="1">
        <w:r w:rsidRPr="00A101E1">
          <w:rPr>
            <w:rFonts w:ascii="Arial" w:eastAsia="Times New Roman" w:hAnsi="Arial" w:cs="Arial"/>
            <w:color w:val="2D60A7"/>
            <w:sz w:val="24"/>
            <w:szCs w:val="24"/>
            <w:u w:val="single"/>
          </w:rPr>
          <w:t>Reviewed by the Florida Center for Reading Research</w:t>
        </w:r>
      </w:hyperlink>
      <w:r w:rsidRPr="00A101E1">
        <w:rPr>
          <w:rFonts w:ascii="Arial" w:eastAsia="Times New Roman" w:hAnsi="Arial" w:cs="Arial"/>
          <w:color w:val="3D3C39"/>
          <w:sz w:val="24"/>
          <w:szCs w:val="24"/>
        </w:rPr>
        <w:t>) </w:t>
      </w:r>
    </w:p>
    <w:p w14:paraId="619592F0"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Name of Intervention, Publisher, Web</w:t>
      </w:r>
    </w:p>
    <w:p w14:paraId="37426819"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Elements of Reading: Vocabulary, </w:t>
      </w:r>
      <w:proofErr w:type="spellStart"/>
      <w:r w:rsidRPr="00A101E1">
        <w:rPr>
          <w:rFonts w:ascii="Arial" w:eastAsia="Times New Roman" w:hAnsi="Arial" w:cs="Arial"/>
          <w:color w:val="3D3C39"/>
          <w:sz w:val="24"/>
          <w:szCs w:val="24"/>
        </w:rPr>
        <w:t>Steck</w:t>
      </w:r>
      <w:proofErr w:type="spellEnd"/>
      <w:r w:rsidRPr="00A101E1">
        <w:rPr>
          <w:rFonts w:ascii="Arial" w:eastAsia="Times New Roman" w:hAnsi="Arial" w:cs="Arial"/>
          <w:color w:val="3D3C39"/>
          <w:sz w:val="24"/>
          <w:szCs w:val="24"/>
        </w:rPr>
        <w:t xml:space="preserve"> Vaughn, Elements of Reading: </w:t>
      </w:r>
      <w:hyperlink r:id="rId24" w:history="1">
        <w:r w:rsidRPr="00A101E1">
          <w:rPr>
            <w:rFonts w:ascii="Arial" w:eastAsia="Times New Roman" w:hAnsi="Arial" w:cs="Arial"/>
            <w:color w:val="2D60A7"/>
            <w:sz w:val="24"/>
            <w:szCs w:val="24"/>
            <w:u w:val="single"/>
          </w:rPr>
          <w:t>Phonics &amp; Phonemic Awareness</w:t>
        </w:r>
      </w:hyperlink>
    </w:p>
    <w:p w14:paraId="4FA68842"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Quick Reads, Pearson, </w:t>
      </w:r>
      <w:hyperlink r:id="rId25" w:history="1">
        <w:r w:rsidRPr="00A101E1">
          <w:rPr>
            <w:rFonts w:ascii="Arial" w:eastAsia="Times New Roman" w:hAnsi="Arial" w:cs="Arial"/>
            <w:color w:val="2D60A7"/>
            <w:sz w:val="24"/>
            <w:szCs w:val="24"/>
            <w:u w:val="single"/>
          </w:rPr>
          <w:t>Quick Reads</w:t>
        </w:r>
      </w:hyperlink>
    </w:p>
    <w:p w14:paraId="5AA97A6B"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REWARDS Intermediate &amp; REWARDS Secondary, Cambium Learning, </w:t>
      </w:r>
      <w:hyperlink r:id="rId26" w:history="1">
        <w:r w:rsidRPr="00A101E1">
          <w:rPr>
            <w:rFonts w:ascii="Arial" w:eastAsia="Times New Roman" w:hAnsi="Arial" w:cs="Arial"/>
            <w:color w:val="2D60A7"/>
            <w:sz w:val="24"/>
            <w:szCs w:val="24"/>
            <w:u w:val="single"/>
          </w:rPr>
          <w:t>REWARDS</w:t>
        </w:r>
      </w:hyperlink>
    </w:p>
    <w:p w14:paraId="32CA3922"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Rewards Plus, Cambium Learning, </w:t>
      </w:r>
      <w:hyperlink r:id="rId27" w:history="1">
        <w:r w:rsidRPr="00A101E1">
          <w:rPr>
            <w:rFonts w:ascii="Arial" w:eastAsia="Times New Roman" w:hAnsi="Arial" w:cs="Arial"/>
            <w:color w:val="2D60A7"/>
            <w:sz w:val="24"/>
            <w:szCs w:val="24"/>
            <w:u w:val="single"/>
          </w:rPr>
          <w:t>Rewards Plus</w:t>
        </w:r>
      </w:hyperlink>
    </w:p>
    <w:p w14:paraId="3A8D9800" w14:textId="77777777" w:rsid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Text Talk, Scholastic</w:t>
      </w:r>
    </w:p>
    <w:p w14:paraId="415B37D0" w14:textId="77777777" w:rsid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p>
    <w:p w14:paraId="34BC5735" w14:textId="650D113D"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 </w:t>
      </w:r>
    </w:p>
    <w:p w14:paraId="02371106" w14:textId="77777777" w:rsidR="00A101E1" w:rsidRPr="00A101E1" w:rsidRDefault="00A101E1" w:rsidP="00A101E1">
      <w:pPr>
        <w:shd w:val="clear" w:color="auto" w:fill="FFFFFF"/>
        <w:spacing w:after="150" w:line="240" w:lineRule="auto"/>
        <w:outlineLvl w:val="0"/>
        <w:rPr>
          <w:rFonts w:ascii="Arial" w:eastAsia="Times New Roman" w:hAnsi="Arial" w:cs="Arial"/>
          <w:b/>
          <w:bCs/>
          <w:caps/>
          <w:color w:val="192D56"/>
          <w:kern w:val="36"/>
          <w:sz w:val="24"/>
          <w:szCs w:val="24"/>
          <w:u w:val="single"/>
        </w:rPr>
      </w:pPr>
      <w:r w:rsidRPr="00A101E1">
        <w:rPr>
          <w:rFonts w:ascii="Arial" w:eastAsia="Times New Roman" w:hAnsi="Arial" w:cs="Arial"/>
          <w:b/>
          <w:bCs/>
          <w:caps/>
          <w:color w:val="192D56"/>
          <w:kern w:val="36"/>
          <w:sz w:val="24"/>
          <w:szCs w:val="24"/>
          <w:u w:val="single"/>
        </w:rPr>
        <w:t>COMPREHENSION</w:t>
      </w:r>
    </w:p>
    <w:p w14:paraId="1594CED3" w14:textId="597BD11E" w:rsidR="00A101E1" w:rsidRPr="00A101E1" w:rsidRDefault="00A101E1" w:rsidP="00A101E1">
      <w:pPr>
        <w:numPr>
          <w:ilvl w:val="0"/>
          <w:numId w:val="7"/>
        </w:numPr>
        <w:shd w:val="clear" w:color="auto" w:fill="FFFFFF"/>
        <w:spacing w:before="100" w:beforeAutospacing="1" w:after="100" w:afterAutospacing="1" w:line="240" w:lineRule="auto"/>
        <w:ind w:left="0"/>
        <w:rPr>
          <w:rFonts w:ascii="Arial" w:eastAsia="Times New Roman" w:hAnsi="Arial" w:cs="Arial"/>
          <w:color w:val="3D3C39"/>
          <w:sz w:val="24"/>
          <w:szCs w:val="24"/>
        </w:rPr>
      </w:pPr>
      <w:r w:rsidRPr="00A101E1">
        <w:rPr>
          <w:rFonts w:ascii="Arial" w:eastAsia="Times New Roman" w:hAnsi="Arial" w:cs="Arial"/>
          <w:b/>
          <w:bCs/>
          <w:color w:val="3D3C39"/>
          <w:sz w:val="24"/>
          <w:szCs w:val="24"/>
        </w:rPr>
        <w:t xml:space="preserve">Comprehension Interventions </w:t>
      </w:r>
    </w:p>
    <w:p w14:paraId="08CF3E9D"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Tier 1, Tier 2, and Tier 3 Interventions</w:t>
      </w:r>
    </w:p>
    <w:p w14:paraId="11A1BBDE" w14:textId="7E125039"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Repeated Reading with Comprehension Strategy </w:t>
      </w:r>
    </w:p>
    <w:p w14:paraId="04B0FB49" w14:textId="1F9CA33B"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Repeated Reading with Question Generation </w:t>
      </w:r>
    </w:p>
    <w:p w14:paraId="18C305C6" w14:textId="572EC01C" w:rsid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Question-Answer Relationship (QAR)</w:t>
      </w:r>
    </w:p>
    <w:p w14:paraId="378CDC6C"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p>
    <w:p w14:paraId="0CC12E16"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Explicit Instruction in Expository Text Structures</w:t>
      </w:r>
    </w:p>
    <w:p w14:paraId="6A11BB76"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            </w:t>
      </w:r>
      <w:proofErr w:type="gramStart"/>
      <w:r w:rsidRPr="00A101E1">
        <w:rPr>
          <w:rFonts w:ascii="Arial" w:eastAsia="Times New Roman" w:hAnsi="Arial" w:cs="Arial"/>
          <w:color w:val="3D3C39"/>
          <w:sz w:val="24"/>
          <w:szCs w:val="24"/>
        </w:rPr>
        <w:t>Compare and Contrast</w:t>
      </w:r>
      <w:proofErr w:type="gramEnd"/>
    </w:p>
    <w:p w14:paraId="455183EB"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Sequence</w:t>
      </w:r>
    </w:p>
    <w:p w14:paraId="633EB758"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Description</w:t>
      </w:r>
    </w:p>
    <w:p w14:paraId="780C9729"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Cause and Effect</w:t>
      </w:r>
    </w:p>
    <w:p w14:paraId="16100B30"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Problem/Solution</w:t>
      </w:r>
    </w:p>
    <w:p w14:paraId="0089FDB1"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48D62D31" w14:textId="15D44FF6"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lastRenderedPageBreak/>
        <w:t>Explicit Instruction in Narrative Text Structures</w:t>
      </w:r>
      <w:r w:rsidRPr="00A101E1">
        <w:rPr>
          <w:rFonts w:ascii="Arial" w:eastAsia="Times New Roman" w:hAnsi="Arial" w:cs="Arial"/>
          <w:color w:val="3D3C39"/>
          <w:sz w:val="24"/>
          <w:szCs w:val="24"/>
        </w:rPr>
        <w:br/>
        <w:t>            Retelling       </w:t>
      </w:r>
      <w:r w:rsidRPr="00A101E1">
        <w:rPr>
          <w:rFonts w:ascii="Arial" w:eastAsia="Times New Roman" w:hAnsi="Arial" w:cs="Arial"/>
          <w:color w:val="3D3C39"/>
          <w:sz w:val="24"/>
          <w:szCs w:val="24"/>
        </w:rPr>
        <w:br/>
        <w:t>            Summarizing/Synthesizing</w:t>
      </w:r>
    </w:p>
    <w:p w14:paraId="5B908BFD"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Inferring</w:t>
      </w:r>
    </w:p>
    <w:p w14:paraId="53575063"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Making Connections/Prior Knowledge</w:t>
      </w:r>
    </w:p>
    <w:p w14:paraId="57B3B9E2"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Questioning</w:t>
      </w:r>
    </w:p>
    <w:p w14:paraId="24EEFDBA"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Visualizing</w:t>
      </w:r>
    </w:p>
    <w:p w14:paraId="7F888E40" w14:textId="0D0C4FCC" w:rsid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Determining Importance</w:t>
      </w:r>
    </w:p>
    <w:p w14:paraId="2C5E0284"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p>
    <w:p w14:paraId="091D410E" w14:textId="77777777" w:rsidR="00A101E1" w:rsidRPr="00A101E1" w:rsidRDefault="00A101E1" w:rsidP="00A101E1">
      <w:pPr>
        <w:shd w:val="clear" w:color="auto" w:fill="FFFFFF"/>
        <w:spacing w:after="0"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Graphic Organizers</w:t>
      </w:r>
    </w:p>
    <w:p w14:paraId="68B1759C"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5A336166"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 </w:t>
      </w:r>
    </w:p>
    <w:p w14:paraId="40CC6CD9"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Tier 2 or 3 Interventions</w:t>
      </w:r>
    </w:p>
    <w:p w14:paraId="7D789294"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227E350D"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Name of Intervention, Publisher, Web</w:t>
      </w:r>
    </w:p>
    <w:p w14:paraId="6B73E7FA"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xml:space="preserve">Elements of Reading: Comprehension, </w:t>
      </w:r>
      <w:proofErr w:type="spellStart"/>
      <w:r w:rsidRPr="00A101E1">
        <w:rPr>
          <w:rFonts w:ascii="Arial" w:eastAsia="Times New Roman" w:hAnsi="Arial" w:cs="Arial"/>
          <w:color w:val="3D3C39"/>
          <w:sz w:val="24"/>
          <w:szCs w:val="24"/>
        </w:rPr>
        <w:t>Steck</w:t>
      </w:r>
      <w:proofErr w:type="spellEnd"/>
      <w:r w:rsidRPr="00A101E1">
        <w:rPr>
          <w:rFonts w:ascii="Arial" w:eastAsia="Times New Roman" w:hAnsi="Arial" w:cs="Arial"/>
          <w:color w:val="3D3C39"/>
          <w:sz w:val="24"/>
          <w:szCs w:val="24"/>
        </w:rPr>
        <w:t xml:space="preserve"> Vaughn, </w:t>
      </w:r>
      <w:hyperlink r:id="rId28" w:history="1">
        <w:r w:rsidRPr="00A101E1">
          <w:rPr>
            <w:rFonts w:ascii="Arial" w:eastAsia="Times New Roman" w:hAnsi="Arial" w:cs="Arial"/>
            <w:color w:val="2D60A7"/>
            <w:sz w:val="24"/>
            <w:szCs w:val="24"/>
            <w:u w:val="single"/>
          </w:rPr>
          <w:t>Elements of Reading: Comprehension</w:t>
        </w:r>
      </w:hyperlink>
    </w:p>
    <w:p w14:paraId="744FA149"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proofErr w:type="spellStart"/>
      <w:r w:rsidRPr="00A101E1">
        <w:rPr>
          <w:rFonts w:ascii="Arial" w:eastAsia="Times New Roman" w:hAnsi="Arial" w:cs="Arial"/>
          <w:color w:val="3D3C39"/>
          <w:sz w:val="24"/>
          <w:szCs w:val="24"/>
        </w:rPr>
        <w:t>QuickReads</w:t>
      </w:r>
      <w:proofErr w:type="spellEnd"/>
      <w:r w:rsidRPr="00A101E1">
        <w:rPr>
          <w:rFonts w:ascii="Arial" w:eastAsia="Times New Roman" w:hAnsi="Arial" w:cs="Arial"/>
          <w:color w:val="3D3C39"/>
          <w:sz w:val="24"/>
          <w:szCs w:val="24"/>
        </w:rPr>
        <w:t>, Pearson, </w:t>
      </w:r>
      <w:hyperlink r:id="rId29" w:history="1">
        <w:r w:rsidRPr="00A101E1">
          <w:rPr>
            <w:rFonts w:ascii="Arial" w:eastAsia="Times New Roman" w:hAnsi="Arial" w:cs="Arial"/>
            <w:color w:val="2D60A7"/>
            <w:sz w:val="24"/>
            <w:szCs w:val="24"/>
            <w:u w:val="single"/>
          </w:rPr>
          <w:t>Quick Reads</w:t>
        </w:r>
      </w:hyperlink>
    </w:p>
    <w:p w14:paraId="344A2B52"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Rewards Plus, Cambium Learning, </w:t>
      </w:r>
      <w:hyperlink r:id="rId30" w:history="1">
        <w:r w:rsidRPr="00A101E1">
          <w:rPr>
            <w:rFonts w:ascii="Arial" w:eastAsia="Times New Roman" w:hAnsi="Arial" w:cs="Arial"/>
            <w:color w:val="2D60A7"/>
            <w:sz w:val="24"/>
            <w:szCs w:val="24"/>
            <w:u w:val="single"/>
          </w:rPr>
          <w:t>Rewards Plus</w:t>
        </w:r>
      </w:hyperlink>
    </w:p>
    <w:p w14:paraId="5F5AD8FC"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 </w:t>
      </w:r>
    </w:p>
    <w:p w14:paraId="3B432592" w14:textId="77777777"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Reviewed by What Works Clearinghouse</w:t>
      </w:r>
    </w:p>
    <w:p w14:paraId="5390C6FD" w14:textId="3D27134C" w:rsidR="00A101E1" w:rsidRPr="00A101E1" w:rsidRDefault="00A101E1" w:rsidP="00A101E1">
      <w:pPr>
        <w:shd w:val="clear" w:color="auto" w:fill="FFFFFF"/>
        <w:spacing w:beforeAutospacing="1" w:after="0" w:afterAutospacing="1" w:line="240" w:lineRule="auto"/>
        <w:rPr>
          <w:rFonts w:ascii="Arial" w:eastAsia="Times New Roman" w:hAnsi="Arial" w:cs="Arial"/>
          <w:color w:val="3D3C39"/>
          <w:sz w:val="24"/>
          <w:szCs w:val="24"/>
        </w:rPr>
      </w:pPr>
      <w:r w:rsidRPr="00A101E1">
        <w:rPr>
          <w:rFonts w:ascii="Arial" w:eastAsia="Times New Roman" w:hAnsi="Arial" w:cs="Arial"/>
          <w:b/>
          <w:bCs/>
          <w:color w:val="3D3C39"/>
          <w:sz w:val="24"/>
          <w:szCs w:val="24"/>
        </w:rPr>
        <w:t>Name of Intervention, Publisher, Web</w:t>
      </w:r>
      <w:r w:rsidRPr="00A101E1">
        <w:rPr>
          <w:rFonts w:ascii="Arial" w:eastAsia="Times New Roman" w:hAnsi="Arial" w:cs="Arial"/>
          <w:color w:val="3D3C39"/>
          <w:sz w:val="24"/>
          <w:szCs w:val="24"/>
        </w:rPr>
        <w:t> </w:t>
      </w:r>
    </w:p>
    <w:p w14:paraId="3A0ACCCF"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Peer-Assisted Learning Strategies (PALS), Vanderbilt Kennedy Center, </w:t>
      </w:r>
      <w:hyperlink r:id="rId31" w:history="1">
        <w:r w:rsidRPr="00A101E1">
          <w:rPr>
            <w:rFonts w:ascii="Arial" w:eastAsia="Times New Roman" w:hAnsi="Arial" w:cs="Arial"/>
            <w:color w:val="2D60A7"/>
            <w:sz w:val="24"/>
            <w:szCs w:val="24"/>
            <w:u w:val="single"/>
          </w:rPr>
          <w:t>PALS</w:t>
        </w:r>
      </w:hyperlink>
    </w:p>
    <w:p w14:paraId="4B5FF438" w14:textId="77777777" w:rsidR="00A101E1" w:rsidRPr="00A101E1" w:rsidRDefault="00A101E1" w:rsidP="00A101E1">
      <w:pPr>
        <w:shd w:val="clear" w:color="auto" w:fill="FFFFFF"/>
        <w:spacing w:before="100" w:beforeAutospacing="1" w:after="100" w:afterAutospacing="1" w:line="240" w:lineRule="auto"/>
        <w:rPr>
          <w:rFonts w:ascii="Arial" w:eastAsia="Times New Roman" w:hAnsi="Arial" w:cs="Arial"/>
          <w:color w:val="3D3C39"/>
          <w:sz w:val="24"/>
          <w:szCs w:val="24"/>
        </w:rPr>
      </w:pPr>
      <w:r w:rsidRPr="00A101E1">
        <w:rPr>
          <w:rFonts w:ascii="Arial" w:eastAsia="Times New Roman" w:hAnsi="Arial" w:cs="Arial"/>
          <w:color w:val="3D3C39"/>
          <w:sz w:val="24"/>
          <w:szCs w:val="24"/>
        </w:rPr>
        <w:t>Lexia Reading, Lexia Learning Systems, Inc., </w:t>
      </w:r>
      <w:hyperlink r:id="rId32" w:history="1">
        <w:r w:rsidRPr="00A101E1">
          <w:rPr>
            <w:rFonts w:ascii="Arial" w:eastAsia="Times New Roman" w:hAnsi="Arial" w:cs="Arial"/>
            <w:color w:val="2D60A7"/>
            <w:sz w:val="24"/>
            <w:szCs w:val="24"/>
            <w:u w:val="single"/>
          </w:rPr>
          <w:t>Lexia Reading</w:t>
        </w:r>
      </w:hyperlink>
    </w:p>
    <w:p w14:paraId="0935B01C" w14:textId="77777777" w:rsidR="00A101E1" w:rsidRDefault="00A101E1"/>
    <w:sectPr w:rsidR="00A1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90E"/>
    <w:multiLevelType w:val="multilevel"/>
    <w:tmpl w:val="A25C0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340B"/>
    <w:multiLevelType w:val="multilevel"/>
    <w:tmpl w:val="6C02F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42028"/>
    <w:multiLevelType w:val="multilevel"/>
    <w:tmpl w:val="C2C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435B5"/>
    <w:multiLevelType w:val="multilevel"/>
    <w:tmpl w:val="4B8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42E8B"/>
    <w:multiLevelType w:val="multilevel"/>
    <w:tmpl w:val="B16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8280D"/>
    <w:multiLevelType w:val="multilevel"/>
    <w:tmpl w:val="76C2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B7144"/>
    <w:multiLevelType w:val="multilevel"/>
    <w:tmpl w:val="25F0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E1"/>
    <w:rsid w:val="00A101E1"/>
    <w:rsid w:val="00A13DE2"/>
    <w:rsid w:val="00D8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7CBA"/>
  <w15:chartTrackingRefBased/>
  <w15:docId w15:val="{33669473-DE3B-4AF8-A943-DDBFEDFD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0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01E1"/>
    <w:rPr>
      <w:b/>
      <w:bCs/>
    </w:rPr>
  </w:style>
  <w:style w:type="character" w:styleId="Hyperlink">
    <w:name w:val="Hyperlink"/>
    <w:basedOn w:val="DefaultParagraphFont"/>
    <w:uiPriority w:val="99"/>
    <w:semiHidden/>
    <w:unhideWhenUsed/>
    <w:rsid w:val="00A101E1"/>
    <w:rPr>
      <w:color w:val="0000FF"/>
      <w:u w:val="single"/>
    </w:rPr>
  </w:style>
  <w:style w:type="paragraph" w:styleId="ListParagraph">
    <w:name w:val="List Paragraph"/>
    <w:basedOn w:val="Normal"/>
    <w:uiPriority w:val="34"/>
    <w:qFormat/>
    <w:rsid w:val="00A101E1"/>
    <w:pPr>
      <w:ind w:left="720"/>
      <w:contextualSpacing/>
    </w:pPr>
  </w:style>
  <w:style w:type="character" w:customStyle="1" w:styleId="Heading1Char">
    <w:name w:val="Heading 1 Char"/>
    <w:basedOn w:val="DefaultParagraphFont"/>
    <w:link w:val="Heading1"/>
    <w:uiPriority w:val="9"/>
    <w:rsid w:val="00A101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7528">
      <w:bodyDiv w:val="1"/>
      <w:marLeft w:val="0"/>
      <w:marRight w:val="0"/>
      <w:marTop w:val="0"/>
      <w:marBottom w:val="0"/>
      <w:divBdr>
        <w:top w:val="none" w:sz="0" w:space="0" w:color="auto"/>
        <w:left w:val="none" w:sz="0" w:space="0" w:color="auto"/>
        <w:bottom w:val="none" w:sz="0" w:space="0" w:color="auto"/>
        <w:right w:val="none" w:sz="0" w:space="0" w:color="auto"/>
      </w:divBdr>
      <w:divsChild>
        <w:div w:id="1308242633">
          <w:marLeft w:val="0"/>
          <w:marRight w:val="0"/>
          <w:marTop w:val="0"/>
          <w:marBottom w:val="0"/>
          <w:divBdr>
            <w:top w:val="none" w:sz="0" w:space="0" w:color="auto"/>
            <w:left w:val="none" w:sz="0" w:space="0" w:color="auto"/>
            <w:bottom w:val="single" w:sz="2" w:space="0" w:color="CCCCCC"/>
            <w:right w:val="none" w:sz="0" w:space="0" w:color="auto"/>
          </w:divBdr>
        </w:div>
        <w:div w:id="407461442">
          <w:marLeft w:val="0"/>
          <w:marRight w:val="0"/>
          <w:marTop w:val="0"/>
          <w:marBottom w:val="0"/>
          <w:divBdr>
            <w:top w:val="none" w:sz="0" w:space="0" w:color="auto"/>
            <w:left w:val="none" w:sz="0" w:space="0" w:color="auto"/>
            <w:bottom w:val="none" w:sz="0" w:space="0" w:color="auto"/>
            <w:right w:val="none" w:sz="0" w:space="0" w:color="auto"/>
          </w:divBdr>
          <w:divsChild>
            <w:div w:id="2896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2547">
      <w:bodyDiv w:val="1"/>
      <w:marLeft w:val="0"/>
      <w:marRight w:val="0"/>
      <w:marTop w:val="0"/>
      <w:marBottom w:val="0"/>
      <w:divBdr>
        <w:top w:val="none" w:sz="0" w:space="0" w:color="auto"/>
        <w:left w:val="none" w:sz="0" w:space="0" w:color="auto"/>
        <w:bottom w:val="none" w:sz="0" w:space="0" w:color="auto"/>
        <w:right w:val="none" w:sz="0" w:space="0" w:color="auto"/>
      </w:divBdr>
      <w:divsChild>
        <w:div w:id="1170097169">
          <w:marLeft w:val="0"/>
          <w:marRight w:val="0"/>
          <w:marTop w:val="0"/>
          <w:marBottom w:val="0"/>
          <w:divBdr>
            <w:top w:val="none" w:sz="0" w:space="0" w:color="auto"/>
            <w:left w:val="none" w:sz="0" w:space="0" w:color="auto"/>
            <w:bottom w:val="single" w:sz="2" w:space="0" w:color="CCCCCC"/>
            <w:right w:val="none" w:sz="0" w:space="0" w:color="auto"/>
          </w:divBdr>
        </w:div>
        <w:div w:id="1083600281">
          <w:marLeft w:val="0"/>
          <w:marRight w:val="0"/>
          <w:marTop w:val="0"/>
          <w:marBottom w:val="0"/>
          <w:divBdr>
            <w:top w:val="none" w:sz="0" w:space="0" w:color="auto"/>
            <w:left w:val="none" w:sz="0" w:space="0" w:color="auto"/>
            <w:bottom w:val="none" w:sz="0" w:space="0" w:color="auto"/>
            <w:right w:val="none" w:sz="0" w:space="0" w:color="auto"/>
          </w:divBdr>
          <w:divsChild>
            <w:div w:id="1737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5820">
      <w:bodyDiv w:val="1"/>
      <w:marLeft w:val="0"/>
      <w:marRight w:val="0"/>
      <w:marTop w:val="0"/>
      <w:marBottom w:val="0"/>
      <w:divBdr>
        <w:top w:val="none" w:sz="0" w:space="0" w:color="auto"/>
        <w:left w:val="none" w:sz="0" w:space="0" w:color="auto"/>
        <w:bottom w:val="none" w:sz="0" w:space="0" w:color="auto"/>
        <w:right w:val="none" w:sz="0" w:space="0" w:color="auto"/>
      </w:divBdr>
      <w:divsChild>
        <w:div w:id="1274168683">
          <w:marLeft w:val="0"/>
          <w:marRight w:val="0"/>
          <w:marTop w:val="0"/>
          <w:marBottom w:val="0"/>
          <w:divBdr>
            <w:top w:val="none" w:sz="0" w:space="0" w:color="auto"/>
            <w:left w:val="none" w:sz="0" w:space="0" w:color="auto"/>
            <w:bottom w:val="none" w:sz="0" w:space="0" w:color="auto"/>
            <w:right w:val="none" w:sz="0" w:space="0" w:color="auto"/>
          </w:divBdr>
          <w:divsChild>
            <w:div w:id="1766151292">
              <w:marLeft w:val="0"/>
              <w:marRight w:val="0"/>
              <w:marTop w:val="0"/>
              <w:marBottom w:val="0"/>
              <w:divBdr>
                <w:top w:val="none" w:sz="0" w:space="0" w:color="auto"/>
                <w:left w:val="none" w:sz="0" w:space="0" w:color="auto"/>
                <w:bottom w:val="none" w:sz="0" w:space="0" w:color="auto"/>
                <w:right w:val="none" w:sz="0" w:space="0" w:color="auto"/>
              </w:divBdr>
              <w:divsChild>
                <w:div w:id="1241796881">
                  <w:marLeft w:val="0"/>
                  <w:marRight w:val="0"/>
                  <w:marTop w:val="0"/>
                  <w:marBottom w:val="0"/>
                  <w:divBdr>
                    <w:top w:val="none" w:sz="0" w:space="0" w:color="auto"/>
                    <w:left w:val="none" w:sz="0" w:space="0" w:color="auto"/>
                    <w:bottom w:val="none" w:sz="0" w:space="0" w:color="auto"/>
                    <w:right w:val="none" w:sz="0" w:space="0" w:color="auto"/>
                  </w:divBdr>
                </w:div>
                <w:div w:id="1595940090">
                  <w:marLeft w:val="0"/>
                  <w:marRight w:val="0"/>
                  <w:marTop w:val="100"/>
                  <w:marBottom w:val="0"/>
                  <w:divBdr>
                    <w:top w:val="none" w:sz="0" w:space="0" w:color="auto"/>
                    <w:left w:val="none" w:sz="0" w:space="0" w:color="auto"/>
                    <w:bottom w:val="none" w:sz="0" w:space="0" w:color="auto"/>
                    <w:right w:val="none" w:sz="0" w:space="0" w:color="auto"/>
                  </w:divBdr>
                  <w:divsChild>
                    <w:div w:id="502478526">
                      <w:marLeft w:val="0"/>
                      <w:marRight w:val="0"/>
                      <w:marTop w:val="0"/>
                      <w:marBottom w:val="0"/>
                      <w:divBdr>
                        <w:top w:val="none" w:sz="0" w:space="0" w:color="auto"/>
                        <w:left w:val="none" w:sz="0" w:space="0" w:color="auto"/>
                        <w:bottom w:val="none" w:sz="0" w:space="0" w:color="auto"/>
                        <w:right w:val="none" w:sz="0" w:space="0" w:color="auto"/>
                      </w:divBdr>
                    </w:div>
                    <w:div w:id="1108551505">
                      <w:marLeft w:val="0"/>
                      <w:marRight w:val="0"/>
                      <w:marTop w:val="0"/>
                      <w:marBottom w:val="0"/>
                      <w:divBdr>
                        <w:top w:val="none" w:sz="0" w:space="0" w:color="auto"/>
                        <w:left w:val="none" w:sz="0" w:space="0" w:color="auto"/>
                        <w:bottom w:val="none" w:sz="0" w:space="0" w:color="auto"/>
                        <w:right w:val="none" w:sz="0" w:space="0" w:color="auto"/>
                      </w:divBdr>
                    </w:div>
                  </w:divsChild>
                </w:div>
                <w:div w:id="598755039">
                  <w:marLeft w:val="0"/>
                  <w:marRight w:val="0"/>
                  <w:marTop w:val="0"/>
                  <w:marBottom w:val="0"/>
                  <w:divBdr>
                    <w:top w:val="none" w:sz="0" w:space="0" w:color="auto"/>
                    <w:left w:val="none" w:sz="0" w:space="0" w:color="auto"/>
                    <w:bottom w:val="none" w:sz="0" w:space="0" w:color="auto"/>
                    <w:right w:val="none" w:sz="0" w:space="0" w:color="auto"/>
                  </w:divBdr>
                </w:div>
                <w:div w:id="1879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3337">
      <w:bodyDiv w:val="1"/>
      <w:marLeft w:val="0"/>
      <w:marRight w:val="0"/>
      <w:marTop w:val="0"/>
      <w:marBottom w:val="0"/>
      <w:divBdr>
        <w:top w:val="none" w:sz="0" w:space="0" w:color="auto"/>
        <w:left w:val="none" w:sz="0" w:space="0" w:color="auto"/>
        <w:bottom w:val="none" w:sz="0" w:space="0" w:color="auto"/>
        <w:right w:val="none" w:sz="0" w:space="0" w:color="auto"/>
      </w:divBdr>
      <w:divsChild>
        <w:div w:id="2072344447">
          <w:marLeft w:val="0"/>
          <w:marRight w:val="0"/>
          <w:marTop w:val="0"/>
          <w:marBottom w:val="0"/>
          <w:divBdr>
            <w:top w:val="none" w:sz="0" w:space="0" w:color="auto"/>
            <w:left w:val="none" w:sz="0" w:space="0" w:color="auto"/>
            <w:bottom w:val="single" w:sz="2" w:space="0" w:color="CCCCCC"/>
            <w:right w:val="none" w:sz="0" w:space="0" w:color="auto"/>
          </w:divBdr>
        </w:div>
        <w:div w:id="855535945">
          <w:marLeft w:val="0"/>
          <w:marRight w:val="0"/>
          <w:marTop w:val="0"/>
          <w:marBottom w:val="0"/>
          <w:divBdr>
            <w:top w:val="none" w:sz="0" w:space="0" w:color="auto"/>
            <w:left w:val="none" w:sz="0" w:space="0" w:color="auto"/>
            <w:bottom w:val="none" w:sz="0" w:space="0" w:color="auto"/>
            <w:right w:val="none" w:sz="0" w:space="0" w:color="auto"/>
          </w:divBdr>
          <w:divsChild>
            <w:div w:id="1240092735">
              <w:marLeft w:val="0"/>
              <w:marRight w:val="0"/>
              <w:marTop w:val="0"/>
              <w:marBottom w:val="0"/>
              <w:divBdr>
                <w:top w:val="none" w:sz="0" w:space="0" w:color="auto"/>
                <w:left w:val="none" w:sz="0" w:space="0" w:color="auto"/>
                <w:bottom w:val="none" w:sz="0" w:space="0" w:color="auto"/>
                <w:right w:val="none" w:sz="0" w:space="0" w:color="auto"/>
              </w:divBdr>
              <w:divsChild>
                <w:div w:id="1451819923">
                  <w:marLeft w:val="0"/>
                  <w:marRight w:val="0"/>
                  <w:marTop w:val="0"/>
                  <w:marBottom w:val="0"/>
                  <w:divBdr>
                    <w:top w:val="none" w:sz="0" w:space="0" w:color="auto"/>
                    <w:left w:val="none" w:sz="0" w:space="0" w:color="auto"/>
                    <w:bottom w:val="none" w:sz="0" w:space="0" w:color="auto"/>
                    <w:right w:val="none" w:sz="0" w:space="0" w:color="auto"/>
                  </w:divBdr>
                </w:div>
                <w:div w:id="800612937">
                  <w:marLeft w:val="0"/>
                  <w:marRight w:val="0"/>
                  <w:marTop w:val="0"/>
                  <w:marBottom w:val="0"/>
                  <w:divBdr>
                    <w:top w:val="none" w:sz="0" w:space="0" w:color="auto"/>
                    <w:left w:val="none" w:sz="0" w:space="0" w:color="auto"/>
                    <w:bottom w:val="none" w:sz="0" w:space="0" w:color="auto"/>
                    <w:right w:val="none" w:sz="0" w:space="0" w:color="auto"/>
                  </w:divBdr>
                </w:div>
                <w:div w:id="576208863">
                  <w:marLeft w:val="0"/>
                  <w:marRight w:val="0"/>
                  <w:marTop w:val="0"/>
                  <w:marBottom w:val="0"/>
                  <w:divBdr>
                    <w:top w:val="none" w:sz="0" w:space="0" w:color="auto"/>
                    <w:left w:val="none" w:sz="0" w:space="0" w:color="auto"/>
                    <w:bottom w:val="none" w:sz="0" w:space="0" w:color="auto"/>
                    <w:right w:val="none" w:sz="0" w:space="0" w:color="auto"/>
                  </w:divBdr>
                </w:div>
                <w:div w:id="2053386243">
                  <w:marLeft w:val="0"/>
                  <w:marRight w:val="0"/>
                  <w:marTop w:val="0"/>
                  <w:marBottom w:val="0"/>
                  <w:divBdr>
                    <w:top w:val="none" w:sz="0" w:space="0" w:color="auto"/>
                    <w:left w:val="none" w:sz="0" w:space="0" w:color="auto"/>
                    <w:bottom w:val="none" w:sz="0" w:space="0" w:color="auto"/>
                    <w:right w:val="none" w:sz="0" w:space="0" w:color="auto"/>
                  </w:divBdr>
                </w:div>
                <w:div w:id="2145075957">
                  <w:marLeft w:val="0"/>
                  <w:marRight w:val="0"/>
                  <w:marTop w:val="0"/>
                  <w:marBottom w:val="0"/>
                  <w:divBdr>
                    <w:top w:val="none" w:sz="0" w:space="0" w:color="auto"/>
                    <w:left w:val="none" w:sz="0" w:space="0" w:color="auto"/>
                    <w:bottom w:val="none" w:sz="0" w:space="0" w:color="auto"/>
                    <w:right w:val="none" w:sz="0" w:space="0" w:color="auto"/>
                  </w:divBdr>
                </w:div>
                <w:div w:id="1495220997">
                  <w:marLeft w:val="0"/>
                  <w:marRight w:val="0"/>
                  <w:marTop w:val="0"/>
                  <w:marBottom w:val="0"/>
                  <w:divBdr>
                    <w:top w:val="none" w:sz="0" w:space="0" w:color="auto"/>
                    <w:left w:val="none" w:sz="0" w:space="0" w:color="auto"/>
                    <w:bottom w:val="none" w:sz="0" w:space="0" w:color="auto"/>
                    <w:right w:val="none" w:sz="0" w:space="0" w:color="auto"/>
                  </w:divBdr>
                </w:div>
                <w:div w:id="580600981">
                  <w:marLeft w:val="0"/>
                  <w:marRight w:val="0"/>
                  <w:marTop w:val="0"/>
                  <w:marBottom w:val="0"/>
                  <w:divBdr>
                    <w:top w:val="none" w:sz="0" w:space="0" w:color="auto"/>
                    <w:left w:val="none" w:sz="0" w:space="0" w:color="auto"/>
                    <w:bottom w:val="none" w:sz="0" w:space="0" w:color="auto"/>
                    <w:right w:val="none" w:sz="0" w:space="0" w:color="auto"/>
                  </w:divBdr>
                </w:div>
                <w:div w:id="829441139">
                  <w:marLeft w:val="0"/>
                  <w:marRight w:val="0"/>
                  <w:marTop w:val="0"/>
                  <w:marBottom w:val="0"/>
                  <w:divBdr>
                    <w:top w:val="none" w:sz="0" w:space="0" w:color="auto"/>
                    <w:left w:val="none" w:sz="0" w:space="0" w:color="auto"/>
                    <w:bottom w:val="none" w:sz="0" w:space="0" w:color="auto"/>
                    <w:right w:val="none" w:sz="0" w:space="0" w:color="auto"/>
                  </w:divBdr>
                </w:div>
                <w:div w:id="80756694">
                  <w:marLeft w:val="0"/>
                  <w:marRight w:val="0"/>
                  <w:marTop w:val="0"/>
                  <w:marBottom w:val="0"/>
                  <w:divBdr>
                    <w:top w:val="none" w:sz="0" w:space="0" w:color="auto"/>
                    <w:left w:val="none" w:sz="0" w:space="0" w:color="auto"/>
                    <w:bottom w:val="none" w:sz="0" w:space="0" w:color="auto"/>
                    <w:right w:val="none" w:sz="0" w:space="0" w:color="auto"/>
                  </w:divBdr>
                </w:div>
                <w:div w:id="368342312">
                  <w:marLeft w:val="0"/>
                  <w:marRight w:val="0"/>
                  <w:marTop w:val="0"/>
                  <w:marBottom w:val="0"/>
                  <w:divBdr>
                    <w:top w:val="none" w:sz="0" w:space="0" w:color="auto"/>
                    <w:left w:val="none" w:sz="0" w:space="0" w:color="auto"/>
                    <w:bottom w:val="none" w:sz="0" w:space="0" w:color="auto"/>
                    <w:right w:val="none" w:sz="0" w:space="0" w:color="auto"/>
                  </w:divBdr>
                </w:div>
                <w:div w:id="701899692">
                  <w:marLeft w:val="0"/>
                  <w:marRight w:val="0"/>
                  <w:marTop w:val="0"/>
                  <w:marBottom w:val="0"/>
                  <w:divBdr>
                    <w:top w:val="none" w:sz="0" w:space="0" w:color="auto"/>
                    <w:left w:val="none" w:sz="0" w:space="0" w:color="auto"/>
                    <w:bottom w:val="none" w:sz="0" w:space="0" w:color="auto"/>
                    <w:right w:val="none" w:sz="0" w:space="0" w:color="auto"/>
                  </w:divBdr>
                </w:div>
                <w:div w:id="1717772696">
                  <w:marLeft w:val="0"/>
                  <w:marRight w:val="0"/>
                  <w:marTop w:val="0"/>
                  <w:marBottom w:val="0"/>
                  <w:divBdr>
                    <w:top w:val="none" w:sz="0" w:space="0" w:color="auto"/>
                    <w:left w:val="none" w:sz="0" w:space="0" w:color="auto"/>
                    <w:bottom w:val="none" w:sz="0" w:space="0" w:color="auto"/>
                    <w:right w:val="none" w:sz="0" w:space="0" w:color="auto"/>
                  </w:divBdr>
                  <w:divsChild>
                    <w:div w:id="441918987">
                      <w:marLeft w:val="0"/>
                      <w:marRight w:val="0"/>
                      <w:marTop w:val="0"/>
                      <w:marBottom w:val="0"/>
                      <w:divBdr>
                        <w:top w:val="none" w:sz="0" w:space="0" w:color="auto"/>
                        <w:left w:val="none" w:sz="0" w:space="0" w:color="auto"/>
                        <w:bottom w:val="none" w:sz="0" w:space="0" w:color="auto"/>
                        <w:right w:val="none" w:sz="0" w:space="0" w:color="auto"/>
                      </w:divBdr>
                    </w:div>
                    <w:div w:id="178933345">
                      <w:marLeft w:val="0"/>
                      <w:marRight w:val="0"/>
                      <w:marTop w:val="0"/>
                      <w:marBottom w:val="0"/>
                      <w:divBdr>
                        <w:top w:val="none" w:sz="0" w:space="0" w:color="auto"/>
                        <w:left w:val="none" w:sz="0" w:space="0" w:color="auto"/>
                        <w:bottom w:val="none" w:sz="0" w:space="0" w:color="auto"/>
                        <w:right w:val="none" w:sz="0" w:space="0" w:color="auto"/>
                      </w:divBdr>
                    </w:div>
                    <w:div w:id="61298397">
                      <w:marLeft w:val="0"/>
                      <w:marRight w:val="0"/>
                      <w:marTop w:val="0"/>
                      <w:marBottom w:val="0"/>
                      <w:divBdr>
                        <w:top w:val="none" w:sz="0" w:space="0" w:color="auto"/>
                        <w:left w:val="none" w:sz="0" w:space="0" w:color="auto"/>
                        <w:bottom w:val="none" w:sz="0" w:space="0" w:color="auto"/>
                        <w:right w:val="none" w:sz="0" w:space="0" w:color="auto"/>
                      </w:divBdr>
                    </w:div>
                    <w:div w:id="1951158878">
                      <w:marLeft w:val="0"/>
                      <w:marRight w:val="0"/>
                      <w:marTop w:val="0"/>
                      <w:marBottom w:val="0"/>
                      <w:divBdr>
                        <w:top w:val="none" w:sz="0" w:space="0" w:color="auto"/>
                        <w:left w:val="none" w:sz="0" w:space="0" w:color="auto"/>
                        <w:bottom w:val="none" w:sz="0" w:space="0" w:color="auto"/>
                        <w:right w:val="none" w:sz="0" w:space="0" w:color="auto"/>
                      </w:divBdr>
                    </w:div>
                    <w:div w:id="2012685243">
                      <w:marLeft w:val="0"/>
                      <w:marRight w:val="0"/>
                      <w:marTop w:val="0"/>
                      <w:marBottom w:val="0"/>
                      <w:divBdr>
                        <w:top w:val="none" w:sz="0" w:space="0" w:color="auto"/>
                        <w:left w:val="none" w:sz="0" w:space="0" w:color="auto"/>
                        <w:bottom w:val="none" w:sz="0" w:space="0" w:color="auto"/>
                        <w:right w:val="none" w:sz="0" w:space="0" w:color="auto"/>
                      </w:divBdr>
                    </w:div>
                    <w:div w:id="1257251961">
                      <w:marLeft w:val="0"/>
                      <w:marRight w:val="0"/>
                      <w:marTop w:val="0"/>
                      <w:marBottom w:val="0"/>
                      <w:divBdr>
                        <w:top w:val="none" w:sz="0" w:space="0" w:color="auto"/>
                        <w:left w:val="none" w:sz="0" w:space="0" w:color="auto"/>
                        <w:bottom w:val="none" w:sz="0" w:space="0" w:color="auto"/>
                        <w:right w:val="none" w:sz="0" w:space="0" w:color="auto"/>
                      </w:divBdr>
                    </w:div>
                    <w:div w:id="1530949331">
                      <w:marLeft w:val="0"/>
                      <w:marRight w:val="0"/>
                      <w:marTop w:val="0"/>
                      <w:marBottom w:val="0"/>
                      <w:divBdr>
                        <w:top w:val="none" w:sz="0" w:space="0" w:color="auto"/>
                        <w:left w:val="none" w:sz="0" w:space="0" w:color="auto"/>
                        <w:bottom w:val="none" w:sz="0" w:space="0" w:color="auto"/>
                        <w:right w:val="none" w:sz="0" w:space="0" w:color="auto"/>
                      </w:divBdr>
                    </w:div>
                    <w:div w:id="1286155862">
                      <w:marLeft w:val="0"/>
                      <w:marRight w:val="0"/>
                      <w:marTop w:val="0"/>
                      <w:marBottom w:val="0"/>
                      <w:divBdr>
                        <w:top w:val="none" w:sz="0" w:space="0" w:color="auto"/>
                        <w:left w:val="none" w:sz="0" w:space="0" w:color="auto"/>
                        <w:bottom w:val="none" w:sz="0" w:space="0" w:color="auto"/>
                        <w:right w:val="none" w:sz="0" w:space="0" w:color="auto"/>
                      </w:divBdr>
                    </w:div>
                    <w:div w:id="681126722">
                      <w:marLeft w:val="0"/>
                      <w:marRight w:val="0"/>
                      <w:marTop w:val="0"/>
                      <w:marBottom w:val="0"/>
                      <w:divBdr>
                        <w:top w:val="none" w:sz="0" w:space="0" w:color="auto"/>
                        <w:left w:val="none" w:sz="0" w:space="0" w:color="auto"/>
                        <w:bottom w:val="none" w:sz="0" w:space="0" w:color="auto"/>
                        <w:right w:val="none" w:sz="0" w:space="0" w:color="auto"/>
                      </w:divBdr>
                    </w:div>
                    <w:div w:id="291402556">
                      <w:marLeft w:val="0"/>
                      <w:marRight w:val="0"/>
                      <w:marTop w:val="0"/>
                      <w:marBottom w:val="0"/>
                      <w:divBdr>
                        <w:top w:val="none" w:sz="0" w:space="0" w:color="auto"/>
                        <w:left w:val="none" w:sz="0" w:space="0" w:color="auto"/>
                        <w:bottom w:val="none" w:sz="0" w:space="0" w:color="auto"/>
                        <w:right w:val="none" w:sz="0" w:space="0" w:color="auto"/>
                      </w:divBdr>
                    </w:div>
                    <w:div w:id="16030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08904">
      <w:bodyDiv w:val="1"/>
      <w:marLeft w:val="0"/>
      <w:marRight w:val="0"/>
      <w:marTop w:val="0"/>
      <w:marBottom w:val="0"/>
      <w:divBdr>
        <w:top w:val="none" w:sz="0" w:space="0" w:color="auto"/>
        <w:left w:val="none" w:sz="0" w:space="0" w:color="auto"/>
        <w:bottom w:val="none" w:sz="0" w:space="0" w:color="auto"/>
        <w:right w:val="none" w:sz="0" w:space="0" w:color="auto"/>
      </w:divBdr>
      <w:divsChild>
        <w:div w:id="700320512">
          <w:marLeft w:val="0"/>
          <w:marRight w:val="0"/>
          <w:marTop w:val="0"/>
          <w:marBottom w:val="0"/>
          <w:divBdr>
            <w:top w:val="none" w:sz="0" w:space="0" w:color="auto"/>
            <w:left w:val="none" w:sz="0" w:space="0" w:color="auto"/>
            <w:bottom w:val="single" w:sz="2" w:space="0" w:color="CCCCCC"/>
            <w:right w:val="none" w:sz="0" w:space="0" w:color="auto"/>
          </w:divBdr>
        </w:div>
        <w:div w:id="88935930">
          <w:marLeft w:val="0"/>
          <w:marRight w:val="0"/>
          <w:marTop w:val="0"/>
          <w:marBottom w:val="0"/>
          <w:divBdr>
            <w:top w:val="none" w:sz="0" w:space="0" w:color="auto"/>
            <w:left w:val="none" w:sz="0" w:space="0" w:color="auto"/>
            <w:bottom w:val="none" w:sz="0" w:space="0" w:color="auto"/>
            <w:right w:val="none" w:sz="0" w:space="0" w:color="auto"/>
          </w:divBdr>
          <w:divsChild>
            <w:div w:id="232543695">
              <w:marLeft w:val="0"/>
              <w:marRight w:val="0"/>
              <w:marTop w:val="0"/>
              <w:marBottom w:val="0"/>
              <w:divBdr>
                <w:top w:val="none" w:sz="0" w:space="0" w:color="auto"/>
                <w:left w:val="none" w:sz="0" w:space="0" w:color="auto"/>
                <w:bottom w:val="none" w:sz="0" w:space="0" w:color="auto"/>
                <w:right w:val="none" w:sz="0" w:space="0" w:color="auto"/>
              </w:divBdr>
              <w:divsChild>
                <w:div w:id="1267541113">
                  <w:marLeft w:val="0"/>
                  <w:marRight w:val="0"/>
                  <w:marTop w:val="0"/>
                  <w:marBottom w:val="0"/>
                  <w:divBdr>
                    <w:top w:val="none" w:sz="0" w:space="0" w:color="auto"/>
                    <w:left w:val="none" w:sz="0" w:space="0" w:color="auto"/>
                    <w:bottom w:val="none" w:sz="0" w:space="0" w:color="auto"/>
                    <w:right w:val="none" w:sz="0" w:space="0" w:color="auto"/>
                  </w:divBdr>
                </w:div>
                <w:div w:id="1357658733">
                  <w:marLeft w:val="0"/>
                  <w:marRight w:val="0"/>
                  <w:marTop w:val="0"/>
                  <w:marBottom w:val="0"/>
                  <w:divBdr>
                    <w:top w:val="none" w:sz="0" w:space="0" w:color="auto"/>
                    <w:left w:val="none" w:sz="0" w:space="0" w:color="auto"/>
                    <w:bottom w:val="none" w:sz="0" w:space="0" w:color="auto"/>
                    <w:right w:val="none" w:sz="0" w:space="0" w:color="auto"/>
                  </w:divBdr>
                </w:div>
                <w:div w:id="2015765412">
                  <w:marLeft w:val="0"/>
                  <w:marRight w:val="0"/>
                  <w:marTop w:val="0"/>
                  <w:marBottom w:val="0"/>
                  <w:divBdr>
                    <w:top w:val="none" w:sz="0" w:space="0" w:color="auto"/>
                    <w:left w:val="none" w:sz="0" w:space="0" w:color="auto"/>
                    <w:bottom w:val="none" w:sz="0" w:space="0" w:color="auto"/>
                    <w:right w:val="none" w:sz="0" w:space="0" w:color="auto"/>
                  </w:divBdr>
                </w:div>
                <w:div w:id="1311518523">
                  <w:marLeft w:val="0"/>
                  <w:marRight w:val="0"/>
                  <w:marTop w:val="0"/>
                  <w:marBottom w:val="0"/>
                  <w:divBdr>
                    <w:top w:val="none" w:sz="0" w:space="0" w:color="auto"/>
                    <w:left w:val="none" w:sz="0" w:space="0" w:color="auto"/>
                    <w:bottom w:val="none" w:sz="0" w:space="0" w:color="auto"/>
                    <w:right w:val="none" w:sz="0" w:space="0" w:color="auto"/>
                  </w:divBdr>
                </w:div>
                <w:div w:id="250509685">
                  <w:marLeft w:val="0"/>
                  <w:marRight w:val="0"/>
                  <w:marTop w:val="0"/>
                  <w:marBottom w:val="0"/>
                  <w:divBdr>
                    <w:top w:val="none" w:sz="0" w:space="0" w:color="auto"/>
                    <w:left w:val="none" w:sz="0" w:space="0" w:color="auto"/>
                    <w:bottom w:val="none" w:sz="0" w:space="0" w:color="auto"/>
                    <w:right w:val="none" w:sz="0" w:space="0" w:color="auto"/>
                  </w:divBdr>
                </w:div>
                <w:div w:id="610744901">
                  <w:marLeft w:val="0"/>
                  <w:marRight w:val="0"/>
                  <w:marTop w:val="0"/>
                  <w:marBottom w:val="0"/>
                  <w:divBdr>
                    <w:top w:val="none" w:sz="0" w:space="0" w:color="auto"/>
                    <w:left w:val="none" w:sz="0" w:space="0" w:color="auto"/>
                    <w:bottom w:val="none" w:sz="0" w:space="0" w:color="auto"/>
                    <w:right w:val="none" w:sz="0" w:space="0" w:color="auto"/>
                  </w:divBdr>
                </w:div>
                <w:div w:id="2003266773">
                  <w:marLeft w:val="0"/>
                  <w:marRight w:val="0"/>
                  <w:marTop w:val="0"/>
                  <w:marBottom w:val="0"/>
                  <w:divBdr>
                    <w:top w:val="none" w:sz="0" w:space="0" w:color="auto"/>
                    <w:left w:val="none" w:sz="0" w:space="0" w:color="auto"/>
                    <w:bottom w:val="none" w:sz="0" w:space="0" w:color="auto"/>
                    <w:right w:val="none" w:sz="0" w:space="0" w:color="auto"/>
                  </w:divBdr>
                </w:div>
                <w:div w:id="1327897133">
                  <w:marLeft w:val="0"/>
                  <w:marRight w:val="0"/>
                  <w:marTop w:val="0"/>
                  <w:marBottom w:val="0"/>
                  <w:divBdr>
                    <w:top w:val="none" w:sz="0" w:space="0" w:color="auto"/>
                    <w:left w:val="none" w:sz="0" w:space="0" w:color="auto"/>
                    <w:bottom w:val="none" w:sz="0" w:space="0" w:color="auto"/>
                    <w:right w:val="none" w:sz="0" w:space="0" w:color="auto"/>
                  </w:divBdr>
                </w:div>
                <w:div w:id="999966446">
                  <w:marLeft w:val="0"/>
                  <w:marRight w:val="0"/>
                  <w:marTop w:val="0"/>
                  <w:marBottom w:val="0"/>
                  <w:divBdr>
                    <w:top w:val="none" w:sz="0" w:space="0" w:color="auto"/>
                    <w:left w:val="none" w:sz="0" w:space="0" w:color="auto"/>
                    <w:bottom w:val="none" w:sz="0" w:space="0" w:color="auto"/>
                    <w:right w:val="none" w:sz="0" w:space="0" w:color="auto"/>
                  </w:divBdr>
                </w:div>
                <w:div w:id="952899202">
                  <w:marLeft w:val="0"/>
                  <w:marRight w:val="0"/>
                  <w:marTop w:val="0"/>
                  <w:marBottom w:val="0"/>
                  <w:divBdr>
                    <w:top w:val="none" w:sz="0" w:space="0" w:color="auto"/>
                    <w:left w:val="none" w:sz="0" w:space="0" w:color="auto"/>
                    <w:bottom w:val="none" w:sz="0" w:space="0" w:color="auto"/>
                    <w:right w:val="none" w:sz="0" w:space="0" w:color="auto"/>
                  </w:divBdr>
                  <w:divsChild>
                    <w:div w:id="749229561">
                      <w:marLeft w:val="0"/>
                      <w:marRight w:val="0"/>
                      <w:marTop w:val="0"/>
                      <w:marBottom w:val="0"/>
                      <w:divBdr>
                        <w:top w:val="none" w:sz="0" w:space="0" w:color="auto"/>
                        <w:left w:val="none" w:sz="0" w:space="0" w:color="auto"/>
                        <w:bottom w:val="none" w:sz="0" w:space="0" w:color="auto"/>
                        <w:right w:val="none" w:sz="0" w:space="0" w:color="auto"/>
                      </w:divBdr>
                    </w:div>
                    <w:div w:id="11579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5655">
      <w:bodyDiv w:val="1"/>
      <w:marLeft w:val="0"/>
      <w:marRight w:val="0"/>
      <w:marTop w:val="0"/>
      <w:marBottom w:val="0"/>
      <w:divBdr>
        <w:top w:val="none" w:sz="0" w:space="0" w:color="auto"/>
        <w:left w:val="none" w:sz="0" w:space="0" w:color="auto"/>
        <w:bottom w:val="none" w:sz="0" w:space="0" w:color="auto"/>
        <w:right w:val="none" w:sz="0" w:space="0" w:color="auto"/>
      </w:divBdr>
      <w:divsChild>
        <w:div w:id="120922706">
          <w:marLeft w:val="0"/>
          <w:marRight w:val="0"/>
          <w:marTop w:val="0"/>
          <w:marBottom w:val="0"/>
          <w:divBdr>
            <w:top w:val="none" w:sz="0" w:space="0" w:color="auto"/>
            <w:left w:val="none" w:sz="0" w:space="0" w:color="auto"/>
            <w:bottom w:val="none" w:sz="0" w:space="0" w:color="auto"/>
            <w:right w:val="none" w:sz="0" w:space="0" w:color="auto"/>
          </w:divBdr>
          <w:divsChild>
            <w:div w:id="650646276">
              <w:marLeft w:val="0"/>
              <w:marRight w:val="0"/>
              <w:marTop w:val="0"/>
              <w:marBottom w:val="0"/>
              <w:divBdr>
                <w:top w:val="none" w:sz="0" w:space="0" w:color="auto"/>
                <w:left w:val="none" w:sz="0" w:space="0" w:color="auto"/>
                <w:bottom w:val="none" w:sz="0" w:space="0" w:color="auto"/>
                <w:right w:val="none" w:sz="0" w:space="0" w:color="auto"/>
              </w:divBdr>
              <w:divsChild>
                <w:div w:id="1748072853">
                  <w:marLeft w:val="0"/>
                  <w:marRight w:val="0"/>
                  <w:marTop w:val="0"/>
                  <w:marBottom w:val="0"/>
                  <w:divBdr>
                    <w:top w:val="none" w:sz="0" w:space="0" w:color="auto"/>
                    <w:left w:val="none" w:sz="0" w:space="0" w:color="auto"/>
                    <w:bottom w:val="none" w:sz="0" w:space="0" w:color="auto"/>
                    <w:right w:val="none" w:sz="0" w:space="0" w:color="auto"/>
                  </w:divBdr>
                </w:div>
                <w:div w:id="23333143">
                  <w:marLeft w:val="0"/>
                  <w:marRight w:val="0"/>
                  <w:marTop w:val="0"/>
                  <w:marBottom w:val="0"/>
                  <w:divBdr>
                    <w:top w:val="none" w:sz="0" w:space="0" w:color="auto"/>
                    <w:left w:val="none" w:sz="0" w:space="0" w:color="auto"/>
                    <w:bottom w:val="none" w:sz="0" w:space="0" w:color="auto"/>
                    <w:right w:val="none" w:sz="0" w:space="0" w:color="auto"/>
                  </w:divBdr>
                </w:div>
                <w:div w:id="940841822">
                  <w:marLeft w:val="0"/>
                  <w:marRight w:val="0"/>
                  <w:marTop w:val="0"/>
                  <w:marBottom w:val="0"/>
                  <w:divBdr>
                    <w:top w:val="none" w:sz="0" w:space="0" w:color="auto"/>
                    <w:left w:val="none" w:sz="0" w:space="0" w:color="auto"/>
                    <w:bottom w:val="none" w:sz="0" w:space="0" w:color="auto"/>
                    <w:right w:val="none" w:sz="0" w:space="0" w:color="auto"/>
                  </w:divBdr>
                </w:div>
                <w:div w:id="96217419">
                  <w:marLeft w:val="0"/>
                  <w:marRight w:val="0"/>
                  <w:marTop w:val="0"/>
                  <w:marBottom w:val="0"/>
                  <w:divBdr>
                    <w:top w:val="none" w:sz="0" w:space="0" w:color="auto"/>
                    <w:left w:val="none" w:sz="0" w:space="0" w:color="auto"/>
                    <w:bottom w:val="none" w:sz="0" w:space="0" w:color="auto"/>
                    <w:right w:val="none" w:sz="0" w:space="0" w:color="auto"/>
                  </w:divBdr>
                </w:div>
                <w:div w:id="700279472">
                  <w:marLeft w:val="0"/>
                  <w:marRight w:val="0"/>
                  <w:marTop w:val="0"/>
                  <w:marBottom w:val="0"/>
                  <w:divBdr>
                    <w:top w:val="none" w:sz="0" w:space="0" w:color="auto"/>
                    <w:left w:val="none" w:sz="0" w:space="0" w:color="auto"/>
                    <w:bottom w:val="none" w:sz="0" w:space="0" w:color="auto"/>
                    <w:right w:val="none" w:sz="0" w:space="0" w:color="auto"/>
                  </w:divBdr>
                </w:div>
                <w:div w:id="411315417">
                  <w:marLeft w:val="0"/>
                  <w:marRight w:val="0"/>
                  <w:marTop w:val="0"/>
                  <w:marBottom w:val="0"/>
                  <w:divBdr>
                    <w:top w:val="none" w:sz="0" w:space="0" w:color="auto"/>
                    <w:left w:val="none" w:sz="0" w:space="0" w:color="auto"/>
                    <w:bottom w:val="none" w:sz="0" w:space="0" w:color="auto"/>
                    <w:right w:val="none" w:sz="0" w:space="0" w:color="auto"/>
                  </w:divBdr>
                </w:div>
                <w:div w:id="207843832">
                  <w:marLeft w:val="0"/>
                  <w:marRight w:val="0"/>
                  <w:marTop w:val="0"/>
                  <w:marBottom w:val="0"/>
                  <w:divBdr>
                    <w:top w:val="none" w:sz="0" w:space="0" w:color="auto"/>
                    <w:left w:val="none" w:sz="0" w:space="0" w:color="auto"/>
                    <w:bottom w:val="none" w:sz="0" w:space="0" w:color="auto"/>
                    <w:right w:val="none" w:sz="0" w:space="0" w:color="auto"/>
                  </w:divBdr>
                </w:div>
                <w:div w:id="1763377691">
                  <w:marLeft w:val="0"/>
                  <w:marRight w:val="0"/>
                  <w:marTop w:val="0"/>
                  <w:marBottom w:val="0"/>
                  <w:divBdr>
                    <w:top w:val="none" w:sz="0" w:space="0" w:color="auto"/>
                    <w:left w:val="none" w:sz="0" w:space="0" w:color="auto"/>
                    <w:bottom w:val="none" w:sz="0" w:space="0" w:color="auto"/>
                    <w:right w:val="none" w:sz="0" w:space="0" w:color="auto"/>
                  </w:divBdr>
                </w:div>
                <w:div w:id="1075973582">
                  <w:marLeft w:val="0"/>
                  <w:marRight w:val="0"/>
                  <w:marTop w:val="0"/>
                  <w:marBottom w:val="0"/>
                  <w:divBdr>
                    <w:top w:val="none" w:sz="0" w:space="0" w:color="auto"/>
                    <w:left w:val="none" w:sz="0" w:space="0" w:color="auto"/>
                    <w:bottom w:val="none" w:sz="0" w:space="0" w:color="auto"/>
                    <w:right w:val="none" w:sz="0" w:space="0" w:color="auto"/>
                  </w:divBdr>
                </w:div>
                <w:div w:id="814299989">
                  <w:marLeft w:val="0"/>
                  <w:marRight w:val="0"/>
                  <w:marTop w:val="0"/>
                  <w:marBottom w:val="0"/>
                  <w:divBdr>
                    <w:top w:val="none" w:sz="0" w:space="0" w:color="auto"/>
                    <w:left w:val="none" w:sz="0" w:space="0" w:color="auto"/>
                    <w:bottom w:val="none" w:sz="0" w:space="0" w:color="auto"/>
                    <w:right w:val="none" w:sz="0" w:space="0" w:color="auto"/>
                  </w:divBdr>
                </w:div>
                <w:div w:id="1408378562">
                  <w:marLeft w:val="0"/>
                  <w:marRight w:val="0"/>
                  <w:marTop w:val="0"/>
                  <w:marBottom w:val="0"/>
                  <w:divBdr>
                    <w:top w:val="none" w:sz="0" w:space="0" w:color="auto"/>
                    <w:left w:val="none" w:sz="0" w:space="0" w:color="auto"/>
                    <w:bottom w:val="none" w:sz="0" w:space="0" w:color="auto"/>
                    <w:right w:val="none" w:sz="0" w:space="0" w:color="auto"/>
                  </w:divBdr>
                </w:div>
                <w:div w:id="1667703242">
                  <w:marLeft w:val="0"/>
                  <w:marRight w:val="0"/>
                  <w:marTop w:val="0"/>
                  <w:marBottom w:val="0"/>
                  <w:divBdr>
                    <w:top w:val="none" w:sz="0" w:space="0" w:color="auto"/>
                    <w:left w:val="none" w:sz="0" w:space="0" w:color="auto"/>
                    <w:bottom w:val="none" w:sz="0" w:space="0" w:color="auto"/>
                    <w:right w:val="none" w:sz="0" w:space="0" w:color="auto"/>
                  </w:divBdr>
                </w:div>
                <w:div w:id="1506901018">
                  <w:marLeft w:val="0"/>
                  <w:marRight w:val="0"/>
                  <w:marTop w:val="0"/>
                  <w:marBottom w:val="0"/>
                  <w:divBdr>
                    <w:top w:val="none" w:sz="0" w:space="0" w:color="auto"/>
                    <w:left w:val="none" w:sz="0" w:space="0" w:color="auto"/>
                    <w:bottom w:val="none" w:sz="0" w:space="0" w:color="auto"/>
                    <w:right w:val="none" w:sz="0" w:space="0" w:color="auto"/>
                  </w:divBdr>
                </w:div>
                <w:div w:id="222176281">
                  <w:marLeft w:val="0"/>
                  <w:marRight w:val="0"/>
                  <w:marTop w:val="0"/>
                  <w:marBottom w:val="0"/>
                  <w:divBdr>
                    <w:top w:val="none" w:sz="0" w:space="0" w:color="auto"/>
                    <w:left w:val="none" w:sz="0" w:space="0" w:color="auto"/>
                    <w:bottom w:val="none" w:sz="0" w:space="0" w:color="auto"/>
                    <w:right w:val="none" w:sz="0" w:space="0" w:color="auto"/>
                  </w:divBdr>
                </w:div>
                <w:div w:id="1976063578">
                  <w:marLeft w:val="0"/>
                  <w:marRight w:val="0"/>
                  <w:marTop w:val="0"/>
                  <w:marBottom w:val="0"/>
                  <w:divBdr>
                    <w:top w:val="none" w:sz="0" w:space="0" w:color="auto"/>
                    <w:left w:val="none" w:sz="0" w:space="0" w:color="auto"/>
                    <w:bottom w:val="none" w:sz="0" w:space="0" w:color="auto"/>
                    <w:right w:val="none" w:sz="0" w:space="0" w:color="auto"/>
                  </w:divBdr>
                </w:div>
                <w:div w:id="1300576096">
                  <w:marLeft w:val="0"/>
                  <w:marRight w:val="0"/>
                  <w:marTop w:val="0"/>
                  <w:marBottom w:val="0"/>
                  <w:divBdr>
                    <w:top w:val="none" w:sz="0" w:space="0" w:color="auto"/>
                    <w:left w:val="none" w:sz="0" w:space="0" w:color="auto"/>
                    <w:bottom w:val="none" w:sz="0" w:space="0" w:color="auto"/>
                    <w:right w:val="none" w:sz="0" w:space="0" w:color="auto"/>
                  </w:divBdr>
                </w:div>
                <w:div w:id="154230322">
                  <w:marLeft w:val="0"/>
                  <w:marRight w:val="0"/>
                  <w:marTop w:val="0"/>
                  <w:marBottom w:val="0"/>
                  <w:divBdr>
                    <w:top w:val="none" w:sz="0" w:space="0" w:color="auto"/>
                    <w:left w:val="none" w:sz="0" w:space="0" w:color="auto"/>
                    <w:bottom w:val="none" w:sz="0" w:space="0" w:color="auto"/>
                    <w:right w:val="none" w:sz="0" w:space="0" w:color="auto"/>
                  </w:divBdr>
                </w:div>
                <w:div w:id="959651904">
                  <w:marLeft w:val="0"/>
                  <w:marRight w:val="0"/>
                  <w:marTop w:val="0"/>
                  <w:marBottom w:val="0"/>
                  <w:divBdr>
                    <w:top w:val="none" w:sz="0" w:space="0" w:color="auto"/>
                    <w:left w:val="none" w:sz="0" w:space="0" w:color="auto"/>
                    <w:bottom w:val="none" w:sz="0" w:space="0" w:color="auto"/>
                    <w:right w:val="none" w:sz="0" w:space="0" w:color="auto"/>
                  </w:divBdr>
                </w:div>
                <w:div w:id="1014460360">
                  <w:marLeft w:val="0"/>
                  <w:marRight w:val="0"/>
                  <w:marTop w:val="0"/>
                  <w:marBottom w:val="0"/>
                  <w:divBdr>
                    <w:top w:val="none" w:sz="0" w:space="0" w:color="auto"/>
                    <w:left w:val="none" w:sz="0" w:space="0" w:color="auto"/>
                    <w:bottom w:val="none" w:sz="0" w:space="0" w:color="auto"/>
                    <w:right w:val="none" w:sz="0" w:space="0" w:color="auto"/>
                  </w:divBdr>
                </w:div>
                <w:div w:id="1793666834">
                  <w:marLeft w:val="0"/>
                  <w:marRight w:val="0"/>
                  <w:marTop w:val="0"/>
                  <w:marBottom w:val="0"/>
                  <w:divBdr>
                    <w:top w:val="none" w:sz="0" w:space="0" w:color="auto"/>
                    <w:left w:val="none" w:sz="0" w:space="0" w:color="auto"/>
                    <w:bottom w:val="none" w:sz="0" w:space="0" w:color="auto"/>
                    <w:right w:val="none" w:sz="0" w:space="0" w:color="auto"/>
                  </w:divBdr>
                </w:div>
                <w:div w:id="1569419477">
                  <w:marLeft w:val="0"/>
                  <w:marRight w:val="0"/>
                  <w:marTop w:val="0"/>
                  <w:marBottom w:val="0"/>
                  <w:divBdr>
                    <w:top w:val="none" w:sz="0" w:space="0" w:color="auto"/>
                    <w:left w:val="none" w:sz="0" w:space="0" w:color="auto"/>
                    <w:bottom w:val="none" w:sz="0" w:space="0" w:color="auto"/>
                    <w:right w:val="none" w:sz="0" w:space="0" w:color="auto"/>
                  </w:divBdr>
                </w:div>
                <w:div w:id="1303661011">
                  <w:marLeft w:val="0"/>
                  <w:marRight w:val="0"/>
                  <w:marTop w:val="0"/>
                  <w:marBottom w:val="0"/>
                  <w:divBdr>
                    <w:top w:val="none" w:sz="0" w:space="0" w:color="auto"/>
                    <w:left w:val="none" w:sz="0" w:space="0" w:color="auto"/>
                    <w:bottom w:val="none" w:sz="0" w:space="0" w:color="auto"/>
                    <w:right w:val="none" w:sz="0" w:space="0" w:color="auto"/>
                  </w:divBdr>
                </w:div>
                <w:div w:id="1319918672">
                  <w:marLeft w:val="0"/>
                  <w:marRight w:val="0"/>
                  <w:marTop w:val="0"/>
                  <w:marBottom w:val="0"/>
                  <w:divBdr>
                    <w:top w:val="none" w:sz="0" w:space="0" w:color="auto"/>
                    <w:left w:val="none" w:sz="0" w:space="0" w:color="auto"/>
                    <w:bottom w:val="none" w:sz="0" w:space="0" w:color="auto"/>
                    <w:right w:val="none" w:sz="0" w:space="0" w:color="auto"/>
                  </w:divBdr>
                </w:div>
                <w:div w:id="206988229">
                  <w:marLeft w:val="0"/>
                  <w:marRight w:val="0"/>
                  <w:marTop w:val="0"/>
                  <w:marBottom w:val="0"/>
                  <w:divBdr>
                    <w:top w:val="none" w:sz="0" w:space="0" w:color="auto"/>
                    <w:left w:val="none" w:sz="0" w:space="0" w:color="auto"/>
                    <w:bottom w:val="none" w:sz="0" w:space="0" w:color="auto"/>
                    <w:right w:val="none" w:sz="0" w:space="0" w:color="auto"/>
                  </w:divBdr>
                </w:div>
                <w:div w:id="294142289">
                  <w:marLeft w:val="0"/>
                  <w:marRight w:val="0"/>
                  <w:marTop w:val="0"/>
                  <w:marBottom w:val="0"/>
                  <w:divBdr>
                    <w:top w:val="none" w:sz="0" w:space="0" w:color="auto"/>
                    <w:left w:val="none" w:sz="0" w:space="0" w:color="auto"/>
                    <w:bottom w:val="none" w:sz="0" w:space="0" w:color="auto"/>
                    <w:right w:val="none" w:sz="0" w:space="0" w:color="auto"/>
                  </w:divBdr>
                </w:div>
                <w:div w:id="1705253420">
                  <w:marLeft w:val="0"/>
                  <w:marRight w:val="0"/>
                  <w:marTop w:val="0"/>
                  <w:marBottom w:val="0"/>
                  <w:divBdr>
                    <w:top w:val="none" w:sz="0" w:space="0" w:color="auto"/>
                    <w:left w:val="none" w:sz="0" w:space="0" w:color="auto"/>
                    <w:bottom w:val="none" w:sz="0" w:space="0" w:color="auto"/>
                    <w:right w:val="none" w:sz="0" w:space="0" w:color="auto"/>
                  </w:divBdr>
                </w:div>
                <w:div w:id="179977085">
                  <w:marLeft w:val="0"/>
                  <w:marRight w:val="0"/>
                  <w:marTop w:val="0"/>
                  <w:marBottom w:val="0"/>
                  <w:divBdr>
                    <w:top w:val="none" w:sz="0" w:space="0" w:color="auto"/>
                    <w:left w:val="none" w:sz="0" w:space="0" w:color="auto"/>
                    <w:bottom w:val="none" w:sz="0" w:space="0" w:color="auto"/>
                    <w:right w:val="none" w:sz="0" w:space="0" w:color="auto"/>
                  </w:divBdr>
                </w:div>
                <w:div w:id="1118721345">
                  <w:marLeft w:val="0"/>
                  <w:marRight w:val="0"/>
                  <w:marTop w:val="0"/>
                  <w:marBottom w:val="0"/>
                  <w:divBdr>
                    <w:top w:val="none" w:sz="0" w:space="0" w:color="auto"/>
                    <w:left w:val="none" w:sz="0" w:space="0" w:color="auto"/>
                    <w:bottom w:val="none" w:sz="0" w:space="0" w:color="auto"/>
                    <w:right w:val="none" w:sz="0" w:space="0" w:color="auto"/>
                  </w:divBdr>
                </w:div>
                <w:div w:id="1206986826">
                  <w:marLeft w:val="0"/>
                  <w:marRight w:val="0"/>
                  <w:marTop w:val="0"/>
                  <w:marBottom w:val="0"/>
                  <w:divBdr>
                    <w:top w:val="none" w:sz="0" w:space="0" w:color="auto"/>
                    <w:left w:val="none" w:sz="0" w:space="0" w:color="auto"/>
                    <w:bottom w:val="none" w:sz="0" w:space="0" w:color="auto"/>
                    <w:right w:val="none" w:sz="0" w:space="0" w:color="auto"/>
                  </w:divBdr>
                </w:div>
                <w:div w:id="1019813992">
                  <w:marLeft w:val="0"/>
                  <w:marRight w:val="0"/>
                  <w:marTop w:val="0"/>
                  <w:marBottom w:val="0"/>
                  <w:divBdr>
                    <w:top w:val="none" w:sz="0" w:space="0" w:color="auto"/>
                    <w:left w:val="none" w:sz="0" w:space="0" w:color="auto"/>
                    <w:bottom w:val="none" w:sz="0" w:space="0" w:color="auto"/>
                    <w:right w:val="none" w:sz="0" w:space="0" w:color="auto"/>
                  </w:divBdr>
                </w:div>
                <w:div w:id="1244410338">
                  <w:marLeft w:val="0"/>
                  <w:marRight w:val="0"/>
                  <w:marTop w:val="0"/>
                  <w:marBottom w:val="0"/>
                  <w:divBdr>
                    <w:top w:val="none" w:sz="0" w:space="0" w:color="auto"/>
                    <w:left w:val="none" w:sz="0" w:space="0" w:color="auto"/>
                    <w:bottom w:val="none" w:sz="0" w:space="0" w:color="auto"/>
                    <w:right w:val="none" w:sz="0" w:space="0" w:color="auto"/>
                  </w:divBdr>
                </w:div>
                <w:div w:id="1345549173">
                  <w:marLeft w:val="0"/>
                  <w:marRight w:val="0"/>
                  <w:marTop w:val="0"/>
                  <w:marBottom w:val="0"/>
                  <w:divBdr>
                    <w:top w:val="none" w:sz="0" w:space="0" w:color="auto"/>
                    <w:left w:val="none" w:sz="0" w:space="0" w:color="auto"/>
                    <w:bottom w:val="none" w:sz="0" w:space="0" w:color="auto"/>
                    <w:right w:val="none" w:sz="0" w:space="0" w:color="auto"/>
                  </w:divBdr>
                </w:div>
                <w:div w:id="35158213">
                  <w:marLeft w:val="0"/>
                  <w:marRight w:val="0"/>
                  <w:marTop w:val="0"/>
                  <w:marBottom w:val="0"/>
                  <w:divBdr>
                    <w:top w:val="none" w:sz="0" w:space="0" w:color="auto"/>
                    <w:left w:val="none" w:sz="0" w:space="0" w:color="auto"/>
                    <w:bottom w:val="none" w:sz="0" w:space="0" w:color="auto"/>
                    <w:right w:val="none" w:sz="0" w:space="0" w:color="auto"/>
                  </w:divBdr>
                </w:div>
                <w:div w:id="1526286892">
                  <w:marLeft w:val="0"/>
                  <w:marRight w:val="0"/>
                  <w:marTop w:val="0"/>
                  <w:marBottom w:val="0"/>
                  <w:divBdr>
                    <w:top w:val="none" w:sz="0" w:space="0" w:color="auto"/>
                    <w:left w:val="none" w:sz="0" w:space="0" w:color="auto"/>
                    <w:bottom w:val="none" w:sz="0" w:space="0" w:color="auto"/>
                    <w:right w:val="none" w:sz="0" w:space="0" w:color="auto"/>
                  </w:divBdr>
                </w:div>
                <w:div w:id="153229746">
                  <w:marLeft w:val="0"/>
                  <w:marRight w:val="0"/>
                  <w:marTop w:val="0"/>
                  <w:marBottom w:val="0"/>
                  <w:divBdr>
                    <w:top w:val="none" w:sz="0" w:space="0" w:color="auto"/>
                    <w:left w:val="none" w:sz="0" w:space="0" w:color="auto"/>
                    <w:bottom w:val="none" w:sz="0" w:space="0" w:color="auto"/>
                    <w:right w:val="none" w:sz="0" w:space="0" w:color="auto"/>
                  </w:divBdr>
                </w:div>
                <w:div w:id="1296566858">
                  <w:marLeft w:val="0"/>
                  <w:marRight w:val="0"/>
                  <w:marTop w:val="0"/>
                  <w:marBottom w:val="0"/>
                  <w:divBdr>
                    <w:top w:val="none" w:sz="0" w:space="0" w:color="auto"/>
                    <w:left w:val="none" w:sz="0" w:space="0" w:color="auto"/>
                    <w:bottom w:val="none" w:sz="0" w:space="0" w:color="auto"/>
                    <w:right w:val="none" w:sz="0" w:space="0" w:color="auto"/>
                  </w:divBdr>
                </w:div>
                <w:div w:id="868949792">
                  <w:marLeft w:val="0"/>
                  <w:marRight w:val="0"/>
                  <w:marTop w:val="0"/>
                  <w:marBottom w:val="0"/>
                  <w:divBdr>
                    <w:top w:val="none" w:sz="0" w:space="0" w:color="auto"/>
                    <w:left w:val="none" w:sz="0" w:space="0" w:color="auto"/>
                    <w:bottom w:val="none" w:sz="0" w:space="0" w:color="auto"/>
                    <w:right w:val="none" w:sz="0" w:space="0" w:color="auto"/>
                  </w:divBdr>
                </w:div>
                <w:div w:id="826435851">
                  <w:marLeft w:val="0"/>
                  <w:marRight w:val="0"/>
                  <w:marTop w:val="0"/>
                  <w:marBottom w:val="0"/>
                  <w:divBdr>
                    <w:top w:val="none" w:sz="0" w:space="0" w:color="auto"/>
                    <w:left w:val="none" w:sz="0" w:space="0" w:color="auto"/>
                    <w:bottom w:val="none" w:sz="0" w:space="0" w:color="auto"/>
                    <w:right w:val="none" w:sz="0" w:space="0" w:color="auto"/>
                  </w:divBdr>
                </w:div>
                <w:div w:id="63646338">
                  <w:marLeft w:val="0"/>
                  <w:marRight w:val="0"/>
                  <w:marTop w:val="0"/>
                  <w:marBottom w:val="0"/>
                  <w:divBdr>
                    <w:top w:val="none" w:sz="0" w:space="0" w:color="auto"/>
                    <w:left w:val="none" w:sz="0" w:space="0" w:color="auto"/>
                    <w:bottom w:val="none" w:sz="0" w:space="0" w:color="auto"/>
                    <w:right w:val="none" w:sz="0" w:space="0" w:color="auto"/>
                  </w:divBdr>
                </w:div>
                <w:div w:id="1456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7999">
      <w:bodyDiv w:val="1"/>
      <w:marLeft w:val="0"/>
      <w:marRight w:val="0"/>
      <w:marTop w:val="0"/>
      <w:marBottom w:val="0"/>
      <w:divBdr>
        <w:top w:val="none" w:sz="0" w:space="0" w:color="auto"/>
        <w:left w:val="none" w:sz="0" w:space="0" w:color="auto"/>
        <w:bottom w:val="none" w:sz="0" w:space="0" w:color="auto"/>
        <w:right w:val="none" w:sz="0" w:space="0" w:color="auto"/>
      </w:divBdr>
      <w:divsChild>
        <w:div w:id="1412000004">
          <w:marLeft w:val="0"/>
          <w:marRight w:val="0"/>
          <w:marTop w:val="0"/>
          <w:marBottom w:val="0"/>
          <w:divBdr>
            <w:top w:val="none" w:sz="0" w:space="0" w:color="auto"/>
            <w:left w:val="none" w:sz="0" w:space="0" w:color="auto"/>
            <w:bottom w:val="single" w:sz="2" w:space="0" w:color="CCCCCC"/>
            <w:right w:val="none" w:sz="0" w:space="0" w:color="auto"/>
          </w:divBdr>
        </w:div>
        <w:div w:id="210073474">
          <w:marLeft w:val="0"/>
          <w:marRight w:val="0"/>
          <w:marTop w:val="0"/>
          <w:marBottom w:val="0"/>
          <w:divBdr>
            <w:top w:val="none" w:sz="0" w:space="0" w:color="auto"/>
            <w:left w:val="none" w:sz="0" w:space="0" w:color="auto"/>
            <w:bottom w:val="none" w:sz="0" w:space="0" w:color="auto"/>
            <w:right w:val="none" w:sz="0" w:space="0" w:color="auto"/>
          </w:divBdr>
          <w:divsChild>
            <w:div w:id="10385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2556">
      <w:bodyDiv w:val="1"/>
      <w:marLeft w:val="0"/>
      <w:marRight w:val="0"/>
      <w:marTop w:val="0"/>
      <w:marBottom w:val="0"/>
      <w:divBdr>
        <w:top w:val="none" w:sz="0" w:space="0" w:color="auto"/>
        <w:left w:val="none" w:sz="0" w:space="0" w:color="auto"/>
        <w:bottom w:val="none" w:sz="0" w:space="0" w:color="auto"/>
        <w:right w:val="none" w:sz="0" w:space="0" w:color="auto"/>
      </w:divBdr>
      <w:divsChild>
        <w:div w:id="2005359377">
          <w:marLeft w:val="0"/>
          <w:marRight w:val="0"/>
          <w:marTop w:val="0"/>
          <w:marBottom w:val="0"/>
          <w:divBdr>
            <w:top w:val="none" w:sz="0" w:space="0" w:color="auto"/>
            <w:left w:val="none" w:sz="0" w:space="0" w:color="auto"/>
            <w:bottom w:val="single" w:sz="2" w:space="0" w:color="CCCCCC"/>
            <w:right w:val="none" w:sz="0" w:space="0" w:color="auto"/>
          </w:divBdr>
        </w:div>
        <w:div w:id="959067502">
          <w:marLeft w:val="0"/>
          <w:marRight w:val="0"/>
          <w:marTop w:val="0"/>
          <w:marBottom w:val="0"/>
          <w:divBdr>
            <w:top w:val="none" w:sz="0" w:space="0" w:color="auto"/>
            <w:left w:val="none" w:sz="0" w:space="0" w:color="auto"/>
            <w:bottom w:val="none" w:sz="0" w:space="0" w:color="auto"/>
            <w:right w:val="none" w:sz="0" w:space="0" w:color="auto"/>
          </w:divBdr>
          <w:divsChild>
            <w:div w:id="13870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cambiumlearning.com/ProgramPage.aspx?parentId=019005266&amp;functionID=009000008&amp;pID=REWARDS&amp;site=sw" TargetMode="External"/><Relationship Id="rId13" Type="http://schemas.openxmlformats.org/officeDocument/2006/relationships/hyperlink" Target="https://www.swsc.org/cms/lib/MN01000693/Centricity/Domain/91/Description_and_Rationale_for_Partner_Reading.docx" TargetMode="External"/><Relationship Id="rId18" Type="http://schemas.openxmlformats.org/officeDocument/2006/relationships/hyperlink" Target="http://steckvaughn.hmhco.com/en/eor_fluency.htm" TargetMode="External"/><Relationship Id="rId26" Type="http://schemas.openxmlformats.org/officeDocument/2006/relationships/hyperlink" Target="http://store.cambiumlearning.com/ProgramPage.aspx?parentId=019005266&amp;functionID=009000008&amp;pID=REWARDS&amp;site=sw" TargetMode="External"/><Relationship Id="rId3" Type="http://schemas.openxmlformats.org/officeDocument/2006/relationships/settings" Target="settings.xml"/><Relationship Id="rId21" Type="http://schemas.openxmlformats.org/officeDocument/2006/relationships/hyperlink" Target="http://store.cambiumlearning.com/ProgramPage.aspx?parentId=019005266&amp;functionID=009000008&amp;pID=REWARDS&amp;site=sw" TargetMode="External"/><Relationship Id="rId34" Type="http://schemas.openxmlformats.org/officeDocument/2006/relationships/theme" Target="theme/theme1.xml"/><Relationship Id="rId7" Type="http://schemas.openxmlformats.org/officeDocument/2006/relationships/hyperlink" Target="http://www.pearsonschool.com/index.cfm?locator=PSZ16e&amp;PMDBSUBCATEGORYID=&amp;PMDBSITEID=2781&amp;PMDBSUBSOLUTIONID=&amp;PMDBSOLUTIONID=6724&amp;PMDBSUBJECTAREAID=&amp;PMDBCATEGORYID=3289&amp;PMDbProgramID=33822" TargetMode="External"/><Relationship Id="rId12" Type="http://schemas.openxmlformats.org/officeDocument/2006/relationships/hyperlink" Target="http://www.lexialearning.com/products/index.php" TargetMode="External"/><Relationship Id="rId17" Type="http://schemas.openxmlformats.org/officeDocument/2006/relationships/hyperlink" Target="http://www.fcrr.org/fcrrreports/creportscs.aspx?rep=supp" TargetMode="External"/><Relationship Id="rId25" Type="http://schemas.openxmlformats.org/officeDocument/2006/relationships/hyperlink" Target="http://www.pearsonschool.com/index.cfm?locator=PSZ16e&amp;PMDBSUBCATEGORYID=&amp;PMDBSITEID=2781&amp;PMDBSUBSOLUTIONID=&amp;PMDBSOLUTIONID=6724&amp;PMDBSUBJECTAREAID=&amp;PMDBCATEGORYID=3289&amp;PMDbProgramID=3382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wsc.org/cms/lib/MN01000693/Centricity/Domain/91/Description_and_Rationale_for_Repeated_Rereading.docx" TargetMode="External"/><Relationship Id="rId20" Type="http://schemas.openxmlformats.org/officeDocument/2006/relationships/hyperlink" Target="http://www.readnaturally.com/" TargetMode="External"/><Relationship Id="rId29" Type="http://schemas.openxmlformats.org/officeDocument/2006/relationships/hyperlink" Target="http://www.pearsonschool.com/index.cfm?locator=PSZ16e&amp;PMDBSUBCATEGORYID=&amp;PMDBSITEID=2781&amp;PMDBSUBSOLUTIONID=&amp;PMDBSOLUTIONID=6724&amp;PMDBSUBJECTAREAID=&amp;PMDBCATEGORYID=3289&amp;PMDbProgramID=33822" TargetMode="External"/><Relationship Id="rId1" Type="http://schemas.openxmlformats.org/officeDocument/2006/relationships/numbering" Target="numbering.xml"/><Relationship Id="rId6" Type="http://schemas.openxmlformats.org/officeDocument/2006/relationships/hyperlink" Target="http://steckvaughn.hmhco.com/en/eor_phonics.htm" TargetMode="External"/><Relationship Id="rId11" Type="http://schemas.openxmlformats.org/officeDocument/2006/relationships/hyperlink" Target="http://kc.vanderbilt.edu/pals/" TargetMode="External"/><Relationship Id="rId24" Type="http://schemas.openxmlformats.org/officeDocument/2006/relationships/hyperlink" Target="http://steckvaughn.hmhco.com/en/eor_phonics.htm" TargetMode="External"/><Relationship Id="rId32" Type="http://schemas.openxmlformats.org/officeDocument/2006/relationships/hyperlink" Target="http://www.lexialearning.com/products/index.php" TargetMode="External"/><Relationship Id="rId5" Type="http://schemas.openxmlformats.org/officeDocument/2006/relationships/hyperlink" Target="http://www.freereading.net/index.php?title=Phoneme_Manipulation%2C_Picture_Hunt" TargetMode="External"/><Relationship Id="rId15" Type="http://schemas.openxmlformats.org/officeDocument/2006/relationships/hyperlink" Target="https://www.swsc.org/cms/lib/MN01000693/Centricity/Domain/91/Description_and_Rationale_for_Choral_Reading.docx" TargetMode="External"/><Relationship Id="rId23" Type="http://schemas.openxmlformats.org/officeDocument/2006/relationships/hyperlink" Target="http://www.fcrr.org/fcrrreports/creportscs.aspx?rep=supp" TargetMode="External"/><Relationship Id="rId28" Type="http://schemas.openxmlformats.org/officeDocument/2006/relationships/hyperlink" Target="http://steckvaughn.hmhco.com/en/eor_comprehension.htm" TargetMode="External"/><Relationship Id="rId10" Type="http://schemas.openxmlformats.org/officeDocument/2006/relationships/hyperlink" Target="http://www.pbrookes.com/store/books/blachman-4382/index.htm" TargetMode="External"/><Relationship Id="rId19" Type="http://schemas.openxmlformats.org/officeDocument/2006/relationships/hyperlink" Target="http://www.pearsonschool.com/index.cfm?locator=PSZ16e&amp;PMDBSUBCATEGORYID=&amp;PMDBSITEID=2781&amp;PMDBSUBSOLUTIONID=&amp;PMDBSOLUTIONID=6724&amp;PMDBSUBJECTAREAID=&amp;PMDBCATEGORYID=3289&amp;PMDbProgramID=33822" TargetMode="External"/><Relationship Id="rId31" Type="http://schemas.openxmlformats.org/officeDocument/2006/relationships/hyperlink" Target="http://kc.vanderbilt.edu/pals/" TargetMode="External"/><Relationship Id="rId4" Type="http://schemas.openxmlformats.org/officeDocument/2006/relationships/webSettings" Target="webSettings.xml"/><Relationship Id="rId9" Type="http://schemas.openxmlformats.org/officeDocument/2006/relationships/hyperlink" Target="http://store.cambiumlearning.com/ProgramPage.aspx?parentId=019005266&amp;functionID=009000008&amp;pID=REWARDS&amp;site=sw" TargetMode="External"/><Relationship Id="rId14" Type="http://schemas.openxmlformats.org/officeDocument/2006/relationships/hyperlink" Target="https://www.swsc.org/cms/lib/MN01000693/Centricity/Domain/91/Fluency_Strategies.pdf" TargetMode="External"/><Relationship Id="rId22" Type="http://schemas.openxmlformats.org/officeDocument/2006/relationships/hyperlink" Target="http://store.cambiumlearning.com/ProgramPage.aspx?parentId=019005266&amp;functionID=009000008&amp;pID=REWARDS&amp;site=sw" TargetMode="External"/><Relationship Id="rId27" Type="http://schemas.openxmlformats.org/officeDocument/2006/relationships/hyperlink" Target="http://store.cambiumlearning.com/ProgramPage.aspx?parentId=019005266&amp;functionID=009000008&amp;pID=REWARDS&amp;site=sw" TargetMode="External"/><Relationship Id="rId30" Type="http://schemas.openxmlformats.org/officeDocument/2006/relationships/hyperlink" Target="http://store.cambiumlearning.com/ProgramPage.aspx?parentId=019005266&amp;functionID=009000008&amp;pID=REWARDS&amp;site=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1</cp:revision>
  <dcterms:created xsi:type="dcterms:W3CDTF">2018-05-21T19:17:00Z</dcterms:created>
  <dcterms:modified xsi:type="dcterms:W3CDTF">2018-05-21T19:31:00Z</dcterms:modified>
</cp:coreProperties>
</file>